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20" w:rsidRPr="00FD2880" w:rsidRDefault="00B03420" w:rsidP="00B03420">
      <w:pPr>
        <w:jc w:val="right"/>
        <w:rPr>
          <w:rFonts w:ascii="Arial" w:hAnsi="Arial" w:cs="Arial"/>
          <w:b/>
          <w:lang w:val="az-Latn-AZ"/>
        </w:rPr>
      </w:pPr>
      <w:r w:rsidRPr="00FD2880">
        <w:rPr>
          <w:rFonts w:ascii="Arial" w:hAnsi="Arial" w:cs="Arial"/>
          <w:b/>
          <w:lang w:val="az-Latn-AZ"/>
        </w:rPr>
        <w:t>Dövlət Radiotezliklər İdarəsinin</w:t>
      </w:r>
    </w:p>
    <w:p w:rsidR="00B03420" w:rsidRDefault="00B03420" w:rsidP="00B03420">
      <w:pPr>
        <w:jc w:val="right"/>
        <w:rPr>
          <w:rFonts w:ascii="Arial" w:hAnsi="Arial" w:cs="Arial"/>
          <w:b/>
          <w:lang w:val="az-Latn-AZ"/>
        </w:rPr>
      </w:pPr>
      <w:r w:rsidRPr="00FD2880">
        <w:rPr>
          <w:rFonts w:ascii="Arial" w:hAnsi="Arial" w:cs="Arial"/>
          <w:b/>
          <w:lang w:val="az-Latn-AZ"/>
        </w:rPr>
        <w:t xml:space="preserve"> </w:t>
      </w:r>
      <w:r>
        <w:rPr>
          <w:rFonts w:ascii="Arial" w:hAnsi="Arial" w:cs="Arial"/>
          <w:b/>
          <w:lang w:val="az-Latn-AZ"/>
        </w:rPr>
        <w:t>10.01.</w:t>
      </w:r>
      <w:r w:rsidRPr="003E137B">
        <w:rPr>
          <w:rFonts w:ascii="Arial" w:hAnsi="Arial" w:cs="Arial"/>
          <w:b/>
          <w:lang w:val="az-Latn-AZ"/>
        </w:rPr>
        <w:t xml:space="preserve"> </w:t>
      </w:r>
      <w:r w:rsidRPr="003E137B">
        <w:rPr>
          <w:rFonts w:ascii="Arial" w:hAnsi="Arial" w:cs="Arial"/>
          <w:b/>
          <w:lang w:val="az-Latn-AZ"/>
        </w:rPr>
        <w:t xml:space="preserve">2023-cü il tarixli </w:t>
      </w:r>
    </w:p>
    <w:p w:rsidR="00B03420" w:rsidRPr="00FD2880" w:rsidRDefault="00B03420" w:rsidP="00B03420">
      <w:pPr>
        <w:jc w:val="right"/>
        <w:rPr>
          <w:rFonts w:ascii="Arial" w:hAnsi="Arial" w:cs="Arial"/>
          <w:b/>
          <w:lang w:val="az-Latn-AZ"/>
        </w:rPr>
      </w:pPr>
      <w:r>
        <w:rPr>
          <w:rFonts w:ascii="Arial" w:hAnsi="Arial" w:cs="Arial"/>
          <w:b/>
          <w:lang w:val="az-Latn-AZ"/>
        </w:rPr>
        <w:t>3-27-119/3-2-2/2023</w:t>
      </w:r>
      <w:r w:rsidRPr="003E137B">
        <w:rPr>
          <w:rFonts w:ascii="Arial" w:hAnsi="Arial" w:cs="Arial"/>
          <w:b/>
          <w:lang w:val="az-Latn-AZ"/>
        </w:rPr>
        <w:t xml:space="preserve"> nömrəli</w:t>
      </w:r>
      <w:r w:rsidRPr="00FD2880">
        <w:rPr>
          <w:rFonts w:ascii="Arial" w:hAnsi="Arial" w:cs="Arial"/>
          <w:b/>
          <w:lang w:val="az-Latn-AZ"/>
        </w:rPr>
        <w:t xml:space="preserve"> </w:t>
      </w:r>
    </w:p>
    <w:p w:rsidR="00B10540" w:rsidRDefault="00B03420" w:rsidP="00B03420">
      <w:pPr>
        <w:jc w:val="right"/>
        <w:rPr>
          <w:rFonts w:ascii="Arial" w:hAnsi="Arial" w:cs="Arial"/>
          <w:b/>
          <w:lang w:val="az-Latn-AZ"/>
        </w:rPr>
      </w:pPr>
      <w:r w:rsidRPr="00FD2880">
        <w:rPr>
          <w:rFonts w:ascii="Arial" w:hAnsi="Arial" w:cs="Arial"/>
          <w:b/>
          <w:lang w:val="az-Latn-AZ"/>
        </w:rPr>
        <w:t>əmri ilə təsdiq edilmişdir</w:t>
      </w:r>
      <w:bookmarkStart w:id="0" w:name="_GoBack"/>
      <w:bookmarkEnd w:id="0"/>
    </w:p>
    <w:p w:rsidR="00565525" w:rsidRDefault="00BA418B" w:rsidP="00694548">
      <w:pPr>
        <w:jc w:val="center"/>
        <w:rPr>
          <w:rFonts w:ascii="Arial" w:hAnsi="Arial" w:cs="Arial"/>
          <w:b/>
          <w:lang w:val="az-Latn-AZ"/>
        </w:rPr>
      </w:pPr>
      <w:r>
        <w:rPr>
          <w:rFonts w:ascii="Arial" w:hAnsi="Arial" w:cs="Arial"/>
          <w:i/>
          <w:sz w:val="20"/>
          <w:lang w:val="az-Latn-AZ"/>
        </w:rPr>
        <w:t xml:space="preserve"> </w:t>
      </w:r>
    </w:p>
    <w:p w:rsidR="00565525" w:rsidRDefault="00565525" w:rsidP="00694548">
      <w:pPr>
        <w:jc w:val="center"/>
        <w:rPr>
          <w:rFonts w:ascii="Arial" w:hAnsi="Arial" w:cs="Arial"/>
          <w:b/>
          <w:lang w:val="az-Latn-AZ"/>
        </w:rPr>
      </w:pPr>
    </w:p>
    <w:p w:rsidR="00457562" w:rsidRDefault="008B72EC" w:rsidP="009726D6">
      <w:pPr>
        <w:jc w:val="center"/>
        <w:rPr>
          <w:rFonts w:ascii="Arial" w:hAnsi="Arial" w:cs="Arial"/>
          <w:b/>
          <w:lang w:val="az-Latn-AZ"/>
        </w:rPr>
      </w:pPr>
      <w:r>
        <w:rPr>
          <w:rFonts w:ascii="Arial" w:hAnsi="Arial" w:cs="Arial"/>
          <w:b/>
          <w:lang w:val="az-Latn-AZ"/>
        </w:rPr>
        <w:t>Televiziya yayımı ötürücüsü (DVBT/T2)</w:t>
      </w:r>
      <w:r w:rsidR="009726D6">
        <w:rPr>
          <w:rFonts w:ascii="Arial" w:hAnsi="Arial" w:cs="Arial"/>
          <w:b/>
          <w:lang w:val="az-Latn-AZ"/>
        </w:rPr>
        <w:t xml:space="preserve"> </w:t>
      </w:r>
      <w:r>
        <w:rPr>
          <w:rFonts w:ascii="Arial" w:hAnsi="Arial" w:cs="Arial"/>
          <w:b/>
          <w:lang w:val="az-Latn-AZ"/>
        </w:rPr>
        <w:t xml:space="preserve">üzrə </w:t>
      </w:r>
      <w:r w:rsidR="00694548">
        <w:rPr>
          <w:rFonts w:ascii="Arial" w:hAnsi="Arial" w:cs="Arial"/>
          <w:b/>
          <w:lang w:val="az-Latn-AZ"/>
        </w:rPr>
        <w:t>Anket</w:t>
      </w:r>
      <w:r w:rsidR="009726D6">
        <w:rPr>
          <w:rFonts w:ascii="Arial" w:hAnsi="Arial" w:cs="Arial"/>
          <w:b/>
          <w:lang w:val="az-Latn-AZ"/>
        </w:rPr>
        <w:t xml:space="preserve">lərin </w:t>
      </w:r>
      <w:r w:rsidR="00694548">
        <w:rPr>
          <w:rFonts w:ascii="Arial" w:hAnsi="Arial" w:cs="Arial"/>
          <w:b/>
          <w:lang w:val="az-Latn-AZ"/>
        </w:rPr>
        <w:t>doldurulması</w:t>
      </w:r>
      <w:r w:rsidR="009726D6">
        <w:rPr>
          <w:rFonts w:ascii="Arial" w:hAnsi="Arial" w:cs="Arial"/>
          <w:b/>
          <w:lang w:val="az-Latn-AZ"/>
        </w:rPr>
        <w:t>na dair</w:t>
      </w:r>
    </w:p>
    <w:p w:rsidR="009726D6" w:rsidRPr="009726D6" w:rsidRDefault="009726D6" w:rsidP="009726D6">
      <w:pPr>
        <w:jc w:val="center"/>
        <w:rPr>
          <w:rFonts w:ascii="Arial" w:hAnsi="Arial" w:cs="Arial"/>
          <w:b/>
          <w:sz w:val="16"/>
          <w:lang w:val="az-Latn-AZ"/>
        </w:rPr>
      </w:pPr>
    </w:p>
    <w:p w:rsidR="006D3447" w:rsidRDefault="009726D6" w:rsidP="009726D6">
      <w:pPr>
        <w:jc w:val="center"/>
        <w:rPr>
          <w:rFonts w:ascii="Arial" w:hAnsi="Arial" w:cs="Arial"/>
          <w:b/>
          <w:lang w:val="az-Latn-AZ"/>
        </w:rPr>
      </w:pPr>
      <w:r>
        <w:rPr>
          <w:rFonts w:ascii="Arial" w:hAnsi="Arial" w:cs="Arial"/>
          <w:b/>
          <w:lang w:val="az-Latn-AZ"/>
        </w:rPr>
        <w:t>T Ə L İ M A T</w:t>
      </w:r>
    </w:p>
    <w:p w:rsidR="00694548" w:rsidRDefault="00694548" w:rsidP="00694548">
      <w:pPr>
        <w:jc w:val="center"/>
        <w:rPr>
          <w:rFonts w:ascii="Arial" w:hAnsi="Arial" w:cs="Arial"/>
          <w:b/>
          <w:lang w:val="az-Latn-AZ"/>
        </w:rPr>
      </w:pPr>
    </w:p>
    <w:p w:rsidR="005F5A44" w:rsidRDefault="005F5A44" w:rsidP="005F5A44">
      <w:pPr>
        <w:jc w:val="center"/>
        <w:rPr>
          <w:rFonts w:ascii="Arial" w:hAnsi="Arial" w:cs="Arial"/>
          <w:b/>
          <w:lang w:val="az-Latn-AZ"/>
        </w:rPr>
      </w:pPr>
    </w:p>
    <w:p w:rsidR="009726D6" w:rsidRPr="009726D6" w:rsidRDefault="009726D6" w:rsidP="009726D6">
      <w:pPr>
        <w:pStyle w:val="a3"/>
        <w:numPr>
          <w:ilvl w:val="0"/>
          <w:numId w:val="1"/>
        </w:numPr>
        <w:rPr>
          <w:rFonts w:ascii="Arial" w:hAnsi="Arial" w:cs="Arial"/>
          <w:b/>
          <w:lang w:val="az-Latn-AZ"/>
        </w:rPr>
      </w:pPr>
      <w:r w:rsidRPr="009726D6">
        <w:rPr>
          <w:rFonts w:ascii="Arial" w:hAnsi="Arial" w:cs="Arial"/>
          <w:b/>
          <w:lang w:val="az-Latn-AZ"/>
        </w:rPr>
        <w:t>Ümumi müddəalar</w:t>
      </w:r>
    </w:p>
    <w:p w:rsidR="009726D6" w:rsidRDefault="009726D6" w:rsidP="00694548">
      <w:pPr>
        <w:rPr>
          <w:rFonts w:ascii="Arial" w:hAnsi="Arial" w:cs="Arial"/>
          <w:b/>
          <w:lang w:val="az-Latn-AZ"/>
        </w:rPr>
      </w:pPr>
    </w:p>
    <w:p w:rsidR="0040653C" w:rsidRDefault="0040653C" w:rsidP="0040653C">
      <w:pPr>
        <w:ind w:firstLine="708"/>
        <w:jc w:val="both"/>
        <w:rPr>
          <w:rFonts w:ascii="Arial" w:hAnsi="Arial" w:cs="Arial"/>
          <w:lang w:val="az-Latn-AZ"/>
        </w:rPr>
      </w:pPr>
      <w:r>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40653C" w:rsidRDefault="0040653C" w:rsidP="0040653C">
      <w:pPr>
        <w:ind w:firstLine="708"/>
        <w:jc w:val="both"/>
        <w:rPr>
          <w:rFonts w:ascii="Arial" w:hAnsi="Arial" w:cs="Arial"/>
          <w:lang w:val="az-Latn-AZ"/>
        </w:rPr>
      </w:pPr>
      <w:r>
        <w:rPr>
          <w:rFonts w:ascii="Arial" w:hAnsi="Arial" w:cs="Arial"/>
          <w:lang w:val="az-Latn-AZ"/>
        </w:rPr>
        <w:t>Radiorabitə vasitəsi üzrə anket formaları DRİ-nin rəsmi saytından (https://dri.az/page/6 ünvanı) yüklənilir.</w:t>
      </w:r>
    </w:p>
    <w:p w:rsidR="0040653C" w:rsidRDefault="0040653C" w:rsidP="0040653C">
      <w:pPr>
        <w:ind w:firstLine="708"/>
        <w:jc w:val="both"/>
        <w:rPr>
          <w:rFonts w:ascii="Arial" w:hAnsi="Arial" w:cs="Arial"/>
          <w:lang w:val="az-Latn-AZ"/>
        </w:rPr>
      </w:pPr>
      <w:r>
        <w:rPr>
          <w:rFonts w:ascii="Arial" w:hAnsi="Arial" w:cs="Arial"/>
          <w:lang w:val="az-Latn-AZ"/>
        </w:rPr>
        <w:t xml:space="preserve">Anket forması doldurularkən bu Təlimatın tələbləri gözlənilməlidir. Anket doldurulduqdan və təsdiq edildikdən sonra DRİ-yə kağız daşıyıcıda və ya elektron formada (scan formatda  dri@dri.az elektron poçtuna olmaqla) təqdim olunur. </w:t>
      </w:r>
    </w:p>
    <w:p w:rsidR="00191DCC" w:rsidRPr="005A621A" w:rsidRDefault="0040653C" w:rsidP="0040653C">
      <w:pPr>
        <w:jc w:val="both"/>
        <w:rPr>
          <w:rFonts w:ascii="Arial" w:eastAsia="Calibri" w:hAnsi="Arial" w:cs="Arial"/>
          <w:lang w:val="az-Latn-AZ"/>
        </w:rPr>
      </w:pPr>
      <w:r>
        <w:rPr>
          <w:rFonts w:ascii="Arial" w:hAnsi="Arial" w:cs="Arial"/>
          <w:lang w:val="az-Latn-AZ"/>
        </w:rPr>
        <w:t xml:space="preserve">      </w:t>
      </w:r>
      <w:r>
        <w:rPr>
          <w:rFonts w:ascii="Arial" w:hAnsi="Arial" w:cs="Arial"/>
          <w:lang w:val="az-Latn-AZ"/>
        </w:rPr>
        <w:tab/>
        <w:t xml:space="preserve">Eyni zamanda portal.rinn.az  internet portalı üzərindən https://portal.rinn.az/az/services/registration-radio-electronic-devices-service  linkinə keçid etməklə (Radioelektron vasitələrinin qeydiyyatı və icazə vərəqəsinin verilməsi ) anket sənədləri təqdim edilə bilər. İnzibati reqlamentə uyğun olaraq </w:t>
      </w:r>
      <w:r>
        <w:rPr>
          <w:rFonts w:ascii="Arial" w:eastAsia="Calibri" w:hAnsi="Arial" w:cs="Arial"/>
          <w:lang w:val="az-Latn-AZ"/>
        </w:rPr>
        <w:t>sorğu və ona əlavə edilən sənədlər</w:t>
      </w:r>
      <w:r>
        <w:rPr>
          <w:rFonts w:ascii="Arial" w:hAnsi="Arial" w:cs="Arial"/>
          <w:lang w:val="az-Latn-AZ"/>
        </w:rPr>
        <w:t xml:space="preserve"> DRİ-də</w:t>
      </w:r>
      <w:r>
        <w:rPr>
          <w:rFonts w:ascii="Arial" w:eastAsia="Calibri" w:hAnsi="Arial" w:cs="Arial"/>
          <w:lang w:val="az-Latn-AZ"/>
        </w:rPr>
        <w:t xml:space="preserve"> </w:t>
      </w:r>
      <w:r>
        <w:rPr>
          <w:rFonts w:ascii="Arial" w:hAnsi="Arial" w:cs="Arial"/>
          <w:lang w:val="az-Latn-AZ"/>
        </w:rPr>
        <w:t>araşdırılır</w:t>
      </w:r>
      <w:r>
        <w:rPr>
          <w:rFonts w:ascii="Arial" w:eastAsia="Calibri" w:hAnsi="Arial" w:cs="Arial"/>
          <w:lang w:val="az-Latn-AZ"/>
        </w:rPr>
        <w:t xml:space="preserve">, </w:t>
      </w:r>
      <w:r>
        <w:rPr>
          <w:rFonts w:ascii="Arial" w:eastAsia="Calibri" w:hAnsi="Arial" w:cs="Arial"/>
          <w:bCs/>
          <w:noProof/>
          <w:lang w:val="az-Latn-AZ"/>
        </w:rPr>
        <w:t xml:space="preserve">aradan qaldırılması mümkün olan və imtina üçün əsas olmayan </w:t>
      </w:r>
      <w:r>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200B6A" w:rsidRDefault="00200B6A" w:rsidP="00431F96">
      <w:pPr>
        <w:jc w:val="both"/>
        <w:rPr>
          <w:rFonts w:ascii="Arial" w:hAnsi="Arial" w:cs="Arial"/>
          <w:lang w:val="az-Latn-AZ"/>
        </w:rPr>
      </w:pPr>
    </w:p>
    <w:p w:rsidR="009726D6" w:rsidRDefault="005D34F9" w:rsidP="00200B6A">
      <w:pPr>
        <w:pStyle w:val="a3"/>
        <w:numPr>
          <w:ilvl w:val="0"/>
          <w:numId w:val="1"/>
        </w:numPr>
        <w:jc w:val="both"/>
        <w:rPr>
          <w:rFonts w:ascii="Arial" w:hAnsi="Arial" w:cs="Arial"/>
          <w:b/>
          <w:lang w:val="az-Latn-AZ"/>
        </w:rPr>
      </w:pPr>
      <w:proofErr w:type="spellStart"/>
      <w:proofErr w:type="gramStart"/>
      <w:r>
        <w:rPr>
          <w:rFonts w:ascii="Arial" w:hAnsi="Arial" w:cs="Arial"/>
          <w:b/>
          <w:lang w:val="en-US"/>
        </w:rPr>
        <w:t>Anket</w:t>
      </w:r>
      <w:proofErr w:type="spellEnd"/>
      <w:r>
        <w:rPr>
          <w:rFonts w:ascii="Arial" w:hAnsi="Arial" w:cs="Arial"/>
          <w:b/>
          <w:lang w:val="en-US"/>
        </w:rPr>
        <w:t xml:space="preserve"> </w:t>
      </w:r>
      <w:r w:rsidR="009726D6" w:rsidRPr="005C257D">
        <w:rPr>
          <w:rFonts w:ascii="Arial" w:hAnsi="Arial" w:cs="Arial"/>
          <w:b/>
          <w:lang w:val="en-US"/>
        </w:rPr>
        <w:t xml:space="preserve"> </w:t>
      </w:r>
      <w:proofErr w:type="spellStart"/>
      <w:r w:rsidR="009726D6" w:rsidRPr="005C257D">
        <w:rPr>
          <w:rFonts w:ascii="Arial" w:hAnsi="Arial" w:cs="Arial"/>
          <w:b/>
          <w:lang w:val="en-US"/>
        </w:rPr>
        <w:t>formasında</w:t>
      </w:r>
      <w:proofErr w:type="spellEnd"/>
      <w:proofErr w:type="gramEnd"/>
      <w:r w:rsidR="009726D6" w:rsidRPr="005C257D">
        <w:rPr>
          <w:rFonts w:ascii="Arial" w:hAnsi="Arial" w:cs="Arial"/>
          <w:b/>
          <w:lang w:val="en-US"/>
        </w:rPr>
        <w:t xml:space="preserve"> </w:t>
      </w:r>
      <w:proofErr w:type="spellStart"/>
      <w:r w:rsidR="009726D6" w:rsidRPr="005C257D">
        <w:rPr>
          <w:rFonts w:ascii="Arial" w:hAnsi="Arial" w:cs="Arial"/>
          <w:b/>
          <w:lang w:val="en-US"/>
        </w:rPr>
        <w:t>istifadə</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edilən</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əsas</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anlayışlar</w:t>
      </w:r>
      <w:proofErr w:type="spellEnd"/>
    </w:p>
    <w:p w:rsidR="009F1563" w:rsidRDefault="009F1563" w:rsidP="00F12F81">
      <w:pPr>
        <w:ind w:firstLine="360"/>
        <w:jc w:val="both"/>
        <w:rPr>
          <w:rFonts w:ascii="Arial" w:hAnsi="Arial" w:cs="Arial"/>
          <w:b/>
          <w:lang w:val="az-Latn-AZ"/>
        </w:rPr>
      </w:pPr>
    </w:p>
    <w:p w:rsidR="007476F7" w:rsidRPr="002129B5" w:rsidRDefault="00F12F81" w:rsidP="009F1563">
      <w:pPr>
        <w:jc w:val="both"/>
        <w:rPr>
          <w:rFonts w:ascii="Arial" w:hAnsi="Arial" w:cs="Arial"/>
          <w:b/>
          <w:lang w:val="az-Latn-AZ"/>
        </w:rPr>
      </w:pPr>
      <w:r>
        <w:rPr>
          <w:rFonts w:ascii="Arial" w:hAnsi="Arial" w:cs="Arial"/>
          <w:b/>
          <w:lang w:val="az-Latn-AZ"/>
        </w:rPr>
        <w:t>DVB-T</w:t>
      </w:r>
      <w:r w:rsidR="00672AFF">
        <w:rPr>
          <w:rFonts w:ascii="Arial" w:hAnsi="Arial" w:cs="Arial"/>
          <w:b/>
          <w:lang w:val="az-Latn-AZ"/>
        </w:rPr>
        <w:t>/T2</w:t>
      </w:r>
      <w:r w:rsidR="001C3F38">
        <w:rPr>
          <w:rFonts w:ascii="Arial" w:hAnsi="Arial" w:cs="Arial"/>
          <w:b/>
          <w:lang w:val="az-Latn-AZ"/>
        </w:rPr>
        <w:t xml:space="preserve"> </w:t>
      </w:r>
      <w:r w:rsidR="005C257D">
        <w:rPr>
          <w:rFonts w:ascii="Arial" w:hAnsi="Arial" w:cs="Arial"/>
          <w:b/>
          <w:lang w:val="az-Latn-AZ"/>
        </w:rPr>
        <w:t>–</w:t>
      </w:r>
      <w:r w:rsidR="001C3F38">
        <w:rPr>
          <w:rFonts w:ascii="Arial" w:hAnsi="Arial" w:cs="Arial"/>
          <w:b/>
          <w:lang w:val="az-Latn-AZ"/>
        </w:rPr>
        <w:t xml:space="preserve"> </w:t>
      </w:r>
      <w:r w:rsidRPr="009F1563">
        <w:rPr>
          <w:rFonts w:ascii="Arial" w:hAnsi="Arial" w:cs="Arial"/>
          <w:bCs/>
          <w:color w:val="000000"/>
          <w:shd w:val="clear" w:color="auto" w:fill="FFFFFF"/>
          <w:lang w:val="az-Latn-AZ"/>
        </w:rPr>
        <w:t>rəqəmli</w:t>
      </w:r>
      <w:r w:rsidR="009F1563" w:rsidRPr="009F1563">
        <w:rPr>
          <w:rFonts w:ascii="Arial" w:hAnsi="Arial" w:cs="Arial"/>
          <w:bCs/>
          <w:color w:val="000000"/>
          <w:shd w:val="clear" w:color="auto" w:fill="FFFFFF"/>
          <w:lang w:val="az-Latn-AZ"/>
        </w:rPr>
        <w:t xml:space="preserve"> yerüstü</w:t>
      </w:r>
      <w:r w:rsidRPr="009F1563">
        <w:rPr>
          <w:rFonts w:ascii="Arial" w:hAnsi="Arial" w:cs="Arial"/>
          <w:bCs/>
          <w:color w:val="000000"/>
          <w:shd w:val="clear" w:color="auto" w:fill="FFFFFF"/>
          <w:lang w:val="az-Latn-AZ"/>
        </w:rPr>
        <w:t xml:space="preserve"> televiziya </w:t>
      </w:r>
      <w:r w:rsidR="005D34F9">
        <w:rPr>
          <w:rFonts w:ascii="Arial" w:hAnsi="Arial" w:cs="Arial"/>
          <w:bCs/>
          <w:color w:val="000000"/>
          <w:shd w:val="clear" w:color="auto" w:fill="FFFFFF"/>
          <w:lang w:val="az-Latn-AZ"/>
        </w:rPr>
        <w:t xml:space="preserve">yayımı </w:t>
      </w:r>
      <w:r w:rsidRPr="009F1563">
        <w:rPr>
          <w:rFonts w:ascii="Arial" w:hAnsi="Arial" w:cs="Arial"/>
          <w:bCs/>
          <w:color w:val="000000"/>
          <w:shd w:val="clear" w:color="auto" w:fill="FFFFFF"/>
          <w:lang w:val="az-Latn-AZ"/>
        </w:rPr>
        <w:t>standartı</w:t>
      </w:r>
      <w:r w:rsidRPr="002129B5">
        <w:rPr>
          <w:rFonts w:ascii="Arial" w:hAnsi="Arial" w:cs="Arial"/>
          <w:color w:val="000000"/>
          <w:sz w:val="20"/>
          <w:szCs w:val="20"/>
          <w:shd w:val="clear" w:color="auto" w:fill="FFFFFF"/>
          <w:lang w:val="az-Latn-AZ"/>
        </w:rPr>
        <w:t> </w:t>
      </w:r>
    </w:p>
    <w:p w:rsidR="001C3F38" w:rsidRPr="009F1563" w:rsidRDefault="001C3F38" w:rsidP="009F1563">
      <w:pPr>
        <w:jc w:val="both"/>
        <w:rPr>
          <w:rFonts w:ascii="Arial" w:hAnsi="Arial" w:cs="Arial"/>
          <w:bCs/>
          <w:lang w:val="az-Latn-AZ"/>
        </w:rPr>
      </w:pPr>
      <w:r w:rsidRPr="008320D5">
        <w:rPr>
          <w:rFonts w:ascii="Arial" w:hAnsi="Arial" w:cs="Arial"/>
          <w:b/>
          <w:lang w:val="az-Latn-AZ"/>
        </w:rPr>
        <w:t>Çıxış gücü</w:t>
      </w:r>
      <w:r w:rsidRPr="008320D5">
        <w:rPr>
          <w:rFonts w:ascii="Arial" w:hAnsi="Arial" w:cs="Arial"/>
          <w:lang w:val="az-Latn-AZ"/>
        </w:rPr>
        <w:t xml:space="preserve">- </w:t>
      </w:r>
      <w:r w:rsidR="005D34F9">
        <w:rPr>
          <w:rFonts w:ascii="Arial" w:hAnsi="Arial" w:cs="Arial"/>
          <w:bCs/>
          <w:lang w:val="az-Latn-AZ"/>
        </w:rPr>
        <w:t>a</w:t>
      </w:r>
      <w:r w:rsidR="00303057" w:rsidRPr="009F1563">
        <w:rPr>
          <w:rFonts w:ascii="Arial" w:hAnsi="Arial" w:cs="Arial"/>
          <w:bCs/>
          <w:lang w:val="az-Latn-AZ"/>
        </w:rPr>
        <w:t>vadanlığın efirə</w:t>
      </w:r>
      <w:r w:rsidR="009E7F2C" w:rsidRPr="009F1563">
        <w:rPr>
          <w:rFonts w:ascii="Arial" w:hAnsi="Arial" w:cs="Arial"/>
          <w:bCs/>
          <w:lang w:val="az-Latn-AZ"/>
        </w:rPr>
        <w:t xml:space="preserve"> maksimum</w:t>
      </w:r>
      <w:r w:rsidR="00303057" w:rsidRPr="009F1563">
        <w:rPr>
          <w:rFonts w:ascii="Arial" w:hAnsi="Arial" w:cs="Arial"/>
          <w:bCs/>
          <w:lang w:val="az-Latn-AZ"/>
        </w:rPr>
        <w:t xml:space="preserve"> yaydığı siqnalın </w:t>
      </w:r>
      <w:r w:rsidR="009E7F2C" w:rsidRPr="009F1563">
        <w:rPr>
          <w:rFonts w:ascii="Arial" w:hAnsi="Arial" w:cs="Arial"/>
          <w:bCs/>
          <w:lang w:val="az-Latn-AZ"/>
        </w:rPr>
        <w:t xml:space="preserve">səviyyəsi </w:t>
      </w:r>
    </w:p>
    <w:p w:rsidR="002129B5" w:rsidRPr="009F1563" w:rsidRDefault="002129B5" w:rsidP="009F1563">
      <w:pPr>
        <w:jc w:val="both"/>
        <w:rPr>
          <w:rFonts w:ascii="Arial" w:hAnsi="Arial" w:cs="Arial"/>
          <w:lang w:val="az-Latn-AZ"/>
        </w:rPr>
      </w:pPr>
      <w:r w:rsidRPr="002129B5">
        <w:rPr>
          <w:rFonts w:ascii="Arial" w:hAnsi="Arial" w:cs="Arial"/>
          <w:b/>
          <w:lang w:val="az-Latn-AZ"/>
        </w:rPr>
        <w:t>Daşıyıcı siqnalların modulyasiya</w:t>
      </w:r>
      <w:r w:rsidRPr="002129B5">
        <w:rPr>
          <w:b/>
          <w:lang w:val="az-Latn-AZ"/>
        </w:rPr>
        <w:t xml:space="preserve"> </w:t>
      </w:r>
      <w:r w:rsidRPr="002129B5">
        <w:rPr>
          <w:rFonts w:ascii="Arial" w:hAnsi="Arial" w:cs="Arial"/>
          <w:b/>
          <w:lang w:val="az-Latn-AZ"/>
        </w:rPr>
        <w:t>rejimi</w:t>
      </w:r>
      <w:r>
        <w:rPr>
          <w:rFonts w:ascii="Arial" w:hAnsi="Arial" w:cs="Arial"/>
          <w:b/>
          <w:lang w:val="az-Latn-AZ"/>
        </w:rPr>
        <w:t xml:space="preserve"> - </w:t>
      </w:r>
      <w:r w:rsidRPr="009F1563">
        <w:rPr>
          <w:rFonts w:ascii="Arial" w:hAnsi="Arial" w:cs="Arial"/>
          <w:lang w:val="az-Latn-AZ"/>
        </w:rPr>
        <w:t xml:space="preserve">daşıyıcı siqnalın ötürülməsi üçün onun yüksək tezlikli siqnala </w:t>
      </w:r>
      <w:r w:rsidR="009F1563" w:rsidRPr="002129B5">
        <w:rPr>
          <w:rFonts w:ascii="Arial" w:hAnsi="Arial" w:cs="Arial"/>
          <w:lang w:val="az-Latn-AZ"/>
        </w:rPr>
        <w:t>birləşdir</w:t>
      </w:r>
      <w:r w:rsidR="009F1563">
        <w:rPr>
          <w:rFonts w:ascii="Arial" w:hAnsi="Arial" w:cs="Arial"/>
          <w:lang w:val="az-Latn-AZ"/>
        </w:rPr>
        <w:t>il</w:t>
      </w:r>
      <w:r w:rsidR="009F1563" w:rsidRPr="002129B5">
        <w:rPr>
          <w:rFonts w:ascii="Arial" w:hAnsi="Arial" w:cs="Arial"/>
          <w:lang w:val="az-Latn-AZ"/>
        </w:rPr>
        <w:t>məsi</w:t>
      </w:r>
      <w:r w:rsidR="005D34F9">
        <w:rPr>
          <w:rFonts w:ascii="Arial" w:hAnsi="Arial" w:cs="Arial"/>
          <w:lang w:val="az-Latn-AZ"/>
        </w:rPr>
        <w:t xml:space="preserve"> rejimi</w:t>
      </w:r>
    </w:p>
    <w:p w:rsidR="002129B5" w:rsidRPr="002129B5" w:rsidRDefault="002129B5" w:rsidP="009F1563">
      <w:pPr>
        <w:jc w:val="both"/>
        <w:rPr>
          <w:rFonts w:ascii="Arial" w:hAnsi="Arial" w:cs="Arial"/>
          <w:b/>
          <w:lang w:val="az-Latn-AZ"/>
        </w:rPr>
      </w:pPr>
      <w:r w:rsidRPr="002129B5">
        <w:rPr>
          <w:rFonts w:ascii="Arial" w:hAnsi="Arial" w:cs="Arial"/>
          <w:b/>
          <w:lang w:val="az-Latn-AZ"/>
        </w:rPr>
        <w:t xml:space="preserve">Tezlik spektrindən istifadə rejimi (SFN/MFN) </w:t>
      </w:r>
      <w:r>
        <w:rPr>
          <w:rFonts w:ascii="Arial" w:hAnsi="Arial" w:cs="Arial"/>
          <w:b/>
          <w:lang w:val="az-Latn-AZ"/>
        </w:rPr>
        <w:t xml:space="preserve">- </w:t>
      </w:r>
      <w:r>
        <w:rPr>
          <w:rFonts w:ascii="Arial" w:hAnsi="Arial" w:cs="Arial"/>
          <w:lang w:val="az-Latn-AZ"/>
        </w:rPr>
        <w:t xml:space="preserve">bir (SFN) və ya çox (MFN) tezlikli </w:t>
      </w:r>
      <w:r w:rsidR="005D34F9">
        <w:rPr>
          <w:rFonts w:ascii="Arial" w:hAnsi="Arial" w:cs="Arial"/>
          <w:lang w:val="az-Latn-AZ"/>
        </w:rPr>
        <w:t xml:space="preserve">istifadə </w:t>
      </w:r>
      <w:r w:rsidR="009F1563">
        <w:rPr>
          <w:rFonts w:ascii="Arial" w:hAnsi="Arial" w:cs="Arial"/>
          <w:lang w:val="az-Latn-AZ"/>
        </w:rPr>
        <w:t>rejim</w:t>
      </w:r>
      <w:r w:rsidR="005D34F9">
        <w:rPr>
          <w:rFonts w:ascii="Arial" w:hAnsi="Arial" w:cs="Arial"/>
          <w:lang w:val="az-Latn-AZ"/>
        </w:rPr>
        <w:t>i</w:t>
      </w:r>
      <w:r>
        <w:rPr>
          <w:rFonts w:ascii="Arial" w:hAnsi="Arial" w:cs="Arial"/>
          <w:b/>
          <w:lang w:val="az-Latn-AZ"/>
        </w:rPr>
        <w:t xml:space="preserve"> </w:t>
      </w:r>
      <w:r w:rsidRPr="002129B5">
        <w:rPr>
          <w:rFonts w:ascii="Arial" w:hAnsi="Arial" w:cs="Arial"/>
          <w:b/>
          <w:lang w:val="az-Latn-AZ"/>
        </w:rPr>
        <w:t xml:space="preserve">                       </w:t>
      </w:r>
    </w:p>
    <w:p w:rsidR="002129B5" w:rsidRPr="002129B5" w:rsidRDefault="002129B5" w:rsidP="0009414A">
      <w:pPr>
        <w:jc w:val="both"/>
        <w:rPr>
          <w:rFonts w:ascii="Arial" w:hAnsi="Arial" w:cs="Arial"/>
          <w:lang w:val="az-Latn-AZ"/>
        </w:rPr>
      </w:pPr>
      <w:r w:rsidRPr="002129B5">
        <w:rPr>
          <w:rFonts w:ascii="Arial" w:hAnsi="Arial" w:cs="Arial"/>
          <w:b/>
          <w:lang w:val="az-Latn-AZ"/>
        </w:rPr>
        <w:t xml:space="preserve">Texnologiya növü  (MPEG 2, MPEG 4) </w:t>
      </w:r>
      <w:r w:rsidRPr="002129B5">
        <w:rPr>
          <w:rFonts w:ascii="Arial" w:hAnsi="Arial" w:cs="Arial"/>
          <w:lang w:val="az-Latn-AZ"/>
        </w:rPr>
        <w:t>video</w:t>
      </w:r>
      <w:r>
        <w:rPr>
          <w:rFonts w:ascii="Arial" w:hAnsi="Arial" w:cs="Arial"/>
          <w:lang w:val="az-Latn-AZ"/>
        </w:rPr>
        <w:t>məlumatların</w:t>
      </w:r>
      <w:r w:rsidR="005D34F9" w:rsidRPr="005D34F9">
        <w:rPr>
          <w:rFonts w:ascii="Arial" w:hAnsi="Arial" w:cs="Arial"/>
          <w:lang w:val="az-Latn-AZ"/>
        </w:rPr>
        <w:t xml:space="preserve"> </w:t>
      </w:r>
      <w:r w:rsidR="005D34F9" w:rsidRPr="002129B5">
        <w:rPr>
          <w:rFonts w:ascii="Arial" w:hAnsi="Arial" w:cs="Arial"/>
          <w:lang w:val="az-Latn-AZ"/>
        </w:rPr>
        <w:t>rəqəmli</w:t>
      </w:r>
      <w:r w:rsidR="005D34F9">
        <w:rPr>
          <w:rFonts w:ascii="Arial" w:hAnsi="Arial" w:cs="Arial"/>
          <w:lang w:val="az-Latn-AZ"/>
        </w:rPr>
        <w:t xml:space="preserve"> kodlama və </w:t>
      </w:r>
      <w:r>
        <w:rPr>
          <w:rFonts w:ascii="Arial" w:hAnsi="Arial" w:cs="Arial"/>
          <w:lang w:val="az-Latn-AZ"/>
        </w:rPr>
        <w:t xml:space="preserve"> sıxlaşdırma standartı</w:t>
      </w:r>
      <w:r w:rsidR="00897EEE">
        <w:rPr>
          <w:rFonts w:ascii="Arial" w:hAnsi="Arial" w:cs="Arial"/>
          <w:lang w:val="az-Latn-AZ"/>
        </w:rPr>
        <w:t xml:space="preserve"> (formatı)</w:t>
      </w:r>
    </w:p>
    <w:p w:rsidR="00D16E6B" w:rsidRPr="00303057" w:rsidRDefault="00D16E6B" w:rsidP="001C3F38">
      <w:pPr>
        <w:ind w:firstLine="360"/>
        <w:jc w:val="both"/>
        <w:rPr>
          <w:rFonts w:ascii="Arial" w:hAnsi="Arial" w:cs="Arial"/>
          <w:lang w:val="az-Latn-AZ"/>
        </w:rPr>
      </w:pPr>
    </w:p>
    <w:p w:rsidR="001C3F38" w:rsidRPr="0009414A" w:rsidRDefault="005D34F9" w:rsidP="001C3F38">
      <w:pPr>
        <w:pStyle w:val="a3"/>
        <w:numPr>
          <w:ilvl w:val="0"/>
          <w:numId w:val="1"/>
        </w:numPr>
        <w:tabs>
          <w:tab w:val="left" w:pos="1980"/>
          <w:tab w:val="left" w:pos="10620"/>
        </w:tabs>
        <w:jc w:val="both"/>
        <w:rPr>
          <w:rFonts w:ascii="Arial" w:hAnsi="Arial" w:cs="Arial"/>
          <w:b/>
          <w:lang w:val="en-US"/>
        </w:rPr>
      </w:pPr>
      <w:r>
        <w:rPr>
          <w:rFonts w:ascii="Arial" w:hAnsi="Arial" w:cs="Arial"/>
          <w:b/>
          <w:lang w:val="az-Latn-AZ"/>
        </w:rPr>
        <w:t>Anket</w:t>
      </w:r>
      <w:r w:rsidR="001C3F38" w:rsidRPr="0009414A">
        <w:rPr>
          <w:rFonts w:ascii="Arial" w:hAnsi="Arial" w:cs="Arial"/>
          <w:b/>
          <w:lang w:val="en-US"/>
        </w:rPr>
        <w:t xml:space="preserve"> </w:t>
      </w:r>
      <w:proofErr w:type="spellStart"/>
      <w:r w:rsidR="001C3F38" w:rsidRPr="0009414A">
        <w:rPr>
          <w:rFonts w:ascii="Arial" w:hAnsi="Arial" w:cs="Arial"/>
          <w:b/>
          <w:lang w:val="en-US"/>
        </w:rPr>
        <w:t>formasının</w:t>
      </w:r>
      <w:proofErr w:type="spellEnd"/>
      <w:r w:rsidR="001C3F38" w:rsidRPr="0009414A">
        <w:rPr>
          <w:rFonts w:ascii="Arial" w:hAnsi="Arial" w:cs="Arial"/>
          <w:b/>
          <w:lang w:val="en-US"/>
        </w:rPr>
        <w:t xml:space="preserve"> </w:t>
      </w:r>
      <w:proofErr w:type="spellStart"/>
      <w:r w:rsidR="001C3F38" w:rsidRPr="0009414A">
        <w:rPr>
          <w:rFonts w:ascii="Arial" w:hAnsi="Arial" w:cs="Arial"/>
          <w:b/>
          <w:lang w:val="en-US"/>
        </w:rPr>
        <w:t>doldurulmasına</w:t>
      </w:r>
      <w:proofErr w:type="spellEnd"/>
      <w:r w:rsidR="001C3F38" w:rsidRPr="0009414A">
        <w:rPr>
          <w:rFonts w:ascii="Arial" w:hAnsi="Arial" w:cs="Arial"/>
          <w:b/>
          <w:lang w:val="en-US"/>
        </w:rPr>
        <w:t xml:space="preserve"> </w:t>
      </w:r>
      <w:proofErr w:type="spellStart"/>
      <w:r w:rsidR="001C3F38" w:rsidRPr="0009414A">
        <w:rPr>
          <w:rFonts w:ascii="Arial" w:hAnsi="Arial" w:cs="Arial"/>
          <w:b/>
          <w:lang w:val="en-US"/>
        </w:rPr>
        <w:t>dair</w:t>
      </w:r>
      <w:proofErr w:type="spellEnd"/>
      <w:r w:rsidR="001C3F38" w:rsidRPr="0009414A">
        <w:rPr>
          <w:rFonts w:ascii="Arial" w:hAnsi="Arial" w:cs="Arial"/>
          <w:b/>
          <w:lang w:val="en-US"/>
        </w:rPr>
        <w:t xml:space="preserve"> </w:t>
      </w:r>
      <w:proofErr w:type="spellStart"/>
      <w:r w:rsidR="001C3F38" w:rsidRPr="0009414A">
        <w:rPr>
          <w:rFonts w:ascii="Arial" w:hAnsi="Arial" w:cs="Arial"/>
          <w:b/>
          <w:lang w:val="en-US"/>
        </w:rPr>
        <w:t>izahlar</w:t>
      </w:r>
      <w:proofErr w:type="spellEnd"/>
    </w:p>
    <w:p w:rsidR="00694548" w:rsidRPr="00694548" w:rsidRDefault="00694548" w:rsidP="005F5A44">
      <w:pPr>
        <w:rPr>
          <w:rFonts w:ascii="Arial" w:hAnsi="Arial" w:cs="Arial"/>
          <w:b/>
          <w:lang w:val="az-Latn-AZ"/>
        </w:rPr>
      </w:pPr>
    </w:p>
    <w:p w:rsidR="0061635E" w:rsidRDefault="0061635E" w:rsidP="009F1563">
      <w:pPr>
        <w:contextualSpacing/>
        <w:jc w:val="both"/>
        <w:rPr>
          <w:rFonts w:ascii="Arial" w:hAnsi="Arial" w:cs="Arial"/>
          <w:lang w:val="az-Latn-AZ"/>
        </w:rPr>
      </w:pPr>
      <w:r>
        <w:rPr>
          <w:rFonts w:ascii="Arial" w:hAnsi="Arial" w:cs="Arial"/>
          <w:lang w:val="az-Latn-AZ"/>
        </w:rPr>
        <w:t>1</w:t>
      </w:r>
      <w:r w:rsidR="00123472">
        <w:rPr>
          <w:rFonts w:ascii="Arial" w:hAnsi="Arial" w:cs="Arial"/>
          <w:lang w:val="az-Latn-AZ"/>
        </w:rPr>
        <w:t>-</w:t>
      </w:r>
      <w:r w:rsidR="00654BAF">
        <w:rPr>
          <w:rFonts w:ascii="Arial" w:hAnsi="Arial" w:cs="Arial"/>
          <w:lang w:val="az-Latn-AZ"/>
        </w:rPr>
        <w:t xml:space="preserve">ci </w:t>
      </w:r>
      <w:r w:rsidR="001C3F38">
        <w:rPr>
          <w:rFonts w:ascii="Arial" w:hAnsi="Arial" w:cs="Arial"/>
          <w:lang w:val="az-Latn-AZ"/>
        </w:rPr>
        <w:t>sətrdə</w:t>
      </w:r>
      <w:r>
        <w:rPr>
          <w:rFonts w:ascii="Arial" w:hAnsi="Arial" w:cs="Arial"/>
          <w:lang w:val="az-Latn-AZ"/>
        </w:rPr>
        <w:t xml:space="preserve"> </w:t>
      </w:r>
      <w:r w:rsidR="001C3F38" w:rsidRPr="001C3F38">
        <w:rPr>
          <w:rFonts w:ascii="Arial" w:hAnsi="Arial" w:cs="Arial"/>
          <w:b/>
          <w:lang w:val="az-Latn-AZ"/>
        </w:rPr>
        <w:t>(</w:t>
      </w:r>
      <w:r w:rsidR="00EC7376" w:rsidRPr="001C3F38">
        <w:rPr>
          <w:rFonts w:ascii="Arial" w:hAnsi="Arial" w:cs="Arial"/>
          <w:b/>
          <w:lang w:val="az-Latn-AZ"/>
        </w:rPr>
        <w:t>“</w:t>
      </w:r>
      <w:r w:rsidRPr="001C3F38">
        <w:rPr>
          <w:rFonts w:ascii="Arial" w:hAnsi="Arial" w:cs="Arial"/>
          <w:b/>
          <w:lang w:val="az-Latn-AZ"/>
        </w:rPr>
        <w:t>Məxsus olduğu hüquqi və fiziki şəxsin adı</w:t>
      </w:r>
      <w:r w:rsidR="00EC7376" w:rsidRPr="001C3F38">
        <w:rPr>
          <w:rFonts w:ascii="Arial" w:hAnsi="Arial" w:cs="Arial"/>
          <w:b/>
          <w:lang w:val="az-Latn-AZ"/>
        </w:rPr>
        <w:t>”</w:t>
      </w:r>
      <w:r w:rsidR="001C3F38">
        <w:rPr>
          <w:rFonts w:ascii="Arial" w:hAnsi="Arial" w:cs="Arial"/>
          <w:lang w:val="az-Latn-AZ"/>
        </w:rPr>
        <w:t>)</w:t>
      </w:r>
      <w:r w:rsidR="00122B41">
        <w:rPr>
          <w:rFonts w:ascii="Arial" w:hAnsi="Arial" w:cs="Arial"/>
          <w:lang w:val="az-Latn-AZ"/>
        </w:rPr>
        <w:t xml:space="preserve"> </w:t>
      </w:r>
      <w:r w:rsidR="00DE42D3">
        <w:rPr>
          <w:rFonts w:ascii="Arial" w:hAnsi="Arial" w:cs="Arial"/>
          <w:lang w:val="az-Latn-AZ"/>
        </w:rPr>
        <w:t xml:space="preserve">dövlət qeydiyyatından keçmiş hüquqi şəxsin və ya VÖEN sahibi olan fiziki şəxsin </w:t>
      </w:r>
      <w:r w:rsidR="001C3F38">
        <w:rPr>
          <w:rFonts w:ascii="Arial" w:hAnsi="Arial" w:cs="Arial"/>
          <w:lang w:val="az-Latn-AZ"/>
        </w:rPr>
        <w:t xml:space="preserve">qeydiyyata alındığı </w:t>
      </w:r>
      <w:r w:rsidR="00DE42D3">
        <w:rPr>
          <w:rFonts w:ascii="Arial" w:hAnsi="Arial" w:cs="Arial"/>
          <w:lang w:val="az-Latn-AZ"/>
        </w:rPr>
        <w:t>tam adı</w:t>
      </w:r>
      <w:r w:rsidR="00123472">
        <w:rPr>
          <w:rFonts w:ascii="Arial" w:hAnsi="Arial" w:cs="Arial"/>
          <w:lang w:val="az-Latn-AZ"/>
        </w:rPr>
        <w:t xml:space="preserve"> yazılır. </w:t>
      </w:r>
    </w:p>
    <w:p w:rsidR="001C3F38" w:rsidRDefault="00DE42D3" w:rsidP="009F1563">
      <w:pPr>
        <w:contextualSpacing/>
        <w:jc w:val="both"/>
        <w:rPr>
          <w:rFonts w:ascii="Arial" w:hAnsi="Arial" w:cs="Arial"/>
          <w:lang w:val="az-Latn-AZ"/>
        </w:rPr>
      </w:pPr>
      <w:r>
        <w:rPr>
          <w:rFonts w:ascii="Arial" w:hAnsi="Arial" w:cs="Arial"/>
          <w:lang w:val="az-Latn-AZ"/>
        </w:rPr>
        <w:lastRenderedPageBreak/>
        <w:t xml:space="preserve">2-ci </w:t>
      </w:r>
      <w:r w:rsidR="001C3F38">
        <w:rPr>
          <w:rFonts w:ascii="Arial" w:hAnsi="Arial" w:cs="Arial"/>
          <w:lang w:val="az-Latn-AZ"/>
        </w:rPr>
        <w:t>sətrdə</w:t>
      </w:r>
      <w:r>
        <w:rPr>
          <w:rFonts w:ascii="Arial" w:hAnsi="Arial" w:cs="Arial"/>
          <w:lang w:val="az-Latn-AZ"/>
        </w:rPr>
        <w:t xml:space="preserve"> </w:t>
      </w:r>
      <w:r w:rsidR="0040653C">
        <w:rPr>
          <w:rFonts w:ascii="Arial" w:hAnsi="Arial" w:cs="Arial"/>
          <w:b/>
          <w:lang w:val="az-Latn-AZ"/>
        </w:rPr>
        <w:t>(“Ünvanı, telefonu, faksı, e-maili”</w:t>
      </w:r>
      <w:r w:rsidR="0040653C">
        <w:rPr>
          <w:rFonts w:ascii="Arial" w:hAnsi="Arial" w:cs="Arial"/>
          <w:lang w:val="az-Latn-AZ"/>
        </w:rPr>
        <w:t>) hüquqi və ya fiziki şəxsin faktiki ünvanı, əlaqə telefonu (şəhər, mobil), faks nömrəsi, elektron poçt ünvanı qeyd olunur. Mobil nömrə kimi əlaqələndirici olaraq müəyyən edilmiş   əməkdaşın mobil telefon nömrəsi qeyd edilməlidir. Elektron poçt ünvanı kimi təşkilatın rəsmi elektron poçt ünvanı, bu olmadıqda isə əlaqləndirici şəxsin korporativ və şəxsi e-mail ünvanı qeyd edilir. Fiziki şəxslər üzrə isə mobil nömrə və elektron poçt ünvanı kimi fiziki şəxsə məxsus olan nömrə və elektron poçt ünvanı qeyd edilir.</w:t>
      </w:r>
      <w:r w:rsidR="00265885">
        <w:rPr>
          <w:rFonts w:ascii="Arial" w:hAnsi="Arial" w:cs="Arial"/>
          <w:lang w:val="az-Latn-AZ"/>
        </w:rPr>
        <w:t xml:space="preserve">  </w:t>
      </w:r>
    </w:p>
    <w:p w:rsidR="00A02D65" w:rsidRDefault="00123472" w:rsidP="009F1563">
      <w:pPr>
        <w:contextualSpacing/>
        <w:jc w:val="both"/>
        <w:rPr>
          <w:rFonts w:ascii="Arial" w:hAnsi="Arial" w:cs="Arial"/>
          <w:lang w:val="az-Latn-AZ"/>
        </w:rPr>
      </w:pPr>
      <w:r>
        <w:rPr>
          <w:rFonts w:ascii="Arial" w:hAnsi="Arial" w:cs="Arial"/>
          <w:lang w:val="az-Latn-AZ"/>
        </w:rPr>
        <w:t xml:space="preserve">3-cü </w:t>
      </w:r>
      <w:r w:rsidR="001C3F38">
        <w:rPr>
          <w:rFonts w:ascii="Arial" w:hAnsi="Arial" w:cs="Arial"/>
          <w:lang w:val="az-Latn-AZ"/>
        </w:rPr>
        <w:t xml:space="preserve">sətrdə </w:t>
      </w:r>
      <w:r w:rsidR="00A02D65" w:rsidRPr="00A02D65">
        <w:rPr>
          <w:rFonts w:ascii="Arial" w:hAnsi="Arial" w:cs="Arial"/>
          <w:b/>
          <w:bCs/>
          <w:lang w:val="az-Latn-AZ"/>
        </w:rPr>
        <w:t>(</w:t>
      </w:r>
      <w:r w:rsidR="009F1563">
        <w:rPr>
          <w:rFonts w:ascii="Arial" w:hAnsi="Arial" w:cs="Arial"/>
          <w:b/>
          <w:lang w:val="az-Latn-AZ"/>
        </w:rPr>
        <w:t>“Quraşdır</w:t>
      </w:r>
      <w:r w:rsidR="00897EEE">
        <w:rPr>
          <w:rFonts w:ascii="Arial" w:hAnsi="Arial" w:cs="Arial"/>
          <w:b/>
          <w:lang w:val="az-Latn-AZ"/>
        </w:rPr>
        <w:t>ıl</w:t>
      </w:r>
      <w:r w:rsidR="00A02D65" w:rsidRPr="00FB107B">
        <w:rPr>
          <w:rFonts w:ascii="Arial" w:hAnsi="Arial" w:cs="Arial"/>
          <w:b/>
          <w:lang w:val="az-Latn-AZ"/>
        </w:rPr>
        <w:t>ma məntəqəsi”</w:t>
      </w:r>
      <w:r w:rsidR="001C3F38" w:rsidRPr="001C3F38">
        <w:rPr>
          <w:rFonts w:ascii="Arial" w:hAnsi="Arial" w:cs="Arial"/>
          <w:b/>
          <w:lang w:val="az-Latn-AZ"/>
        </w:rPr>
        <w:t>)</w:t>
      </w:r>
      <w:r w:rsidR="00A02D65" w:rsidRPr="00A02D65">
        <w:rPr>
          <w:rFonts w:ascii="Arial" w:hAnsi="Arial" w:cs="Arial"/>
          <w:lang w:val="az-Latn-AZ"/>
        </w:rPr>
        <w:t xml:space="preserve"> </w:t>
      </w:r>
      <w:r w:rsidR="00A02D65">
        <w:rPr>
          <w:rFonts w:ascii="Arial" w:hAnsi="Arial" w:cs="Arial"/>
          <w:lang w:val="az-Latn-AZ"/>
        </w:rPr>
        <w:t xml:space="preserve">televiziya yayım ötürücüsünün </w:t>
      </w:r>
      <w:r w:rsidR="00A02D65" w:rsidRPr="0049592A">
        <w:rPr>
          <w:rFonts w:ascii="Arial" w:hAnsi="Arial" w:cs="Arial"/>
          <w:lang w:val="az-Latn-AZ"/>
        </w:rPr>
        <w:t>faktiki quraşdırıldığı ünvan</w:t>
      </w:r>
      <w:r w:rsidR="009F1563">
        <w:rPr>
          <w:rFonts w:ascii="Arial" w:hAnsi="Arial" w:cs="Arial"/>
          <w:lang w:val="az-Latn-AZ"/>
        </w:rPr>
        <w:t>, inzibati ərazi vahidi</w:t>
      </w:r>
      <w:r w:rsidR="00A02D65">
        <w:rPr>
          <w:rFonts w:ascii="Arial" w:hAnsi="Arial" w:cs="Arial"/>
          <w:lang w:val="az-Latn-AZ"/>
        </w:rPr>
        <w:t xml:space="preserve"> qeyd olunur.</w:t>
      </w:r>
    </w:p>
    <w:p w:rsidR="00B73846" w:rsidRPr="0049592A" w:rsidRDefault="00B73846" w:rsidP="00B73846">
      <w:pPr>
        <w:contextualSpacing/>
        <w:jc w:val="both"/>
        <w:rPr>
          <w:rFonts w:ascii="Arial" w:hAnsi="Arial" w:cs="Arial"/>
          <w:lang w:val="az-Latn-AZ"/>
        </w:rPr>
      </w:pPr>
      <w:r>
        <w:rPr>
          <w:rFonts w:ascii="Arial" w:hAnsi="Arial" w:cs="Arial"/>
          <w:lang w:val="az-Latn-AZ"/>
        </w:rPr>
        <w:t xml:space="preserve">4-cü sətrdə </w:t>
      </w:r>
      <w:r w:rsidRPr="00677291">
        <w:rPr>
          <w:rFonts w:ascii="Arial" w:hAnsi="Arial" w:cs="Arial"/>
          <w:b/>
          <w:lang w:val="az-Latn-AZ"/>
        </w:rPr>
        <w:t>(“Quraşdırılma yerinin coğrafi koordinatları”)</w:t>
      </w:r>
      <w:r>
        <w:rPr>
          <w:rFonts w:ascii="Arial" w:hAnsi="Arial" w:cs="Arial"/>
          <w:lang w:val="az-Latn-AZ"/>
        </w:rPr>
        <w:t xml:space="preserve"> radio ötürücünün</w:t>
      </w:r>
      <w:r w:rsidRPr="0049592A">
        <w:rPr>
          <w:rFonts w:ascii="Arial" w:hAnsi="Arial" w:cs="Arial"/>
          <w:lang w:val="az-Latn-AZ"/>
        </w:rPr>
        <w:t xml:space="preserve"> faktiki quraşdırıldığı ünvanın</w:t>
      </w:r>
      <w:r>
        <w:rPr>
          <w:rFonts w:ascii="Arial" w:hAnsi="Arial" w:cs="Arial"/>
          <w:lang w:val="az-Latn-AZ"/>
        </w:rPr>
        <w:t xml:space="preserve"> (yerin)</w:t>
      </w:r>
      <w:r w:rsidRPr="0049592A">
        <w:rPr>
          <w:rFonts w:ascii="Arial" w:hAnsi="Arial" w:cs="Arial"/>
          <w:lang w:val="az-Latn-AZ"/>
        </w:rPr>
        <w:t xml:space="preserve"> coğrafi koordinatları</w:t>
      </w:r>
      <w:r>
        <w:rPr>
          <w:rFonts w:ascii="Arial" w:hAnsi="Arial" w:cs="Arial"/>
          <w:lang w:val="az-Latn-AZ"/>
        </w:rPr>
        <w:t xml:space="preserve"> </w:t>
      </w:r>
      <w:r w:rsidRPr="0049592A">
        <w:rPr>
          <w:rFonts w:ascii="Arial" w:hAnsi="Arial" w:cs="Arial"/>
          <w:lang w:val="az-Latn-AZ"/>
        </w:rPr>
        <w:t>(E və N) qeyd edilir.</w:t>
      </w:r>
    </w:p>
    <w:p w:rsidR="002129B5" w:rsidRDefault="00DB5B32" w:rsidP="009F1563">
      <w:pPr>
        <w:contextualSpacing/>
        <w:jc w:val="both"/>
        <w:rPr>
          <w:rFonts w:ascii="Arial" w:hAnsi="Arial" w:cs="Arial"/>
          <w:lang w:val="az-Latn-AZ"/>
        </w:rPr>
      </w:pPr>
      <w:r>
        <w:rPr>
          <w:rFonts w:ascii="Arial" w:hAnsi="Arial" w:cs="Arial"/>
          <w:lang w:val="az-Latn-AZ"/>
        </w:rPr>
        <w:t xml:space="preserve">5-ci </w:t>
      </w:r>
      <w:r w:rsidR="00265885">
        <w:rPr>
          <w:rFonts w:ascii="Arial" w:hAnsi="Arial" w:cs="Arial"/>
          <w:lang w:val="az-Latn-AZ"/>
        </w:rPr>
        <w:t xml:space="preserve">sətrdə </w:t>
      </w:r>
      <w:r w:rsidR="00265885" w:rsidRPr="00265885">
        <w:rPr>
          <w:rFonts w:ascii="Arial" w:hAnsi="Arial" w:cs="Arial"/>
          <w:b/>
          <w:lang w:val="az-Latn-AZ"/>
        </w:rPr>
        <w:t>(</w:t>
      </w:r>
      <w:r w:rsidRPr="00265885">
        <w:rPr>
          <w:rFonts w:ascii="Arial" w:hAnsi="Arial" w:cs="Arial"/>
          <w:b/>
          <w:lang w:val="az-Latn-AZ"/>
        </w:rPr>
        <w:t>“</w:t>
      </w:r>
      <w:r w:rsidR="00B73846">
        <w:rPr>
          <w:rFonts w:ascii="Arial" w:hAnsi="Arial" w:cs="Arial"/>
          <w:b/>
          <w:lang w:val="az-Latn-AZ"/>
        </w:rPr>
        <w:t>Ötürücünün t</w:t>
      </w:r>
      <w:r w:rsidR="00A02D65">
        <w:rPr>
          <w:rFonts w:ascii="Arial" w:hAnsi="Arial" w:cs="Arial"/>
          <w:b/>
          <w:lang w:val="az-Latn-AZ"/>
        </w:rPr>
        <w:t>ipi,markası”</w:t>
      </w:r>
      <w:r w:rsidR="00265885" w:rsidRPr="00265885">
        <w:rPr>
          <w:rFonts w:ascii="Arial" w:hAnsi="Arial" w:cs="Arial"/>
          <w:b/>
          <w:lang w:val="az-Latn-AZ"/>
        </w:rPr>
        <w:t>)</w:t>
      </w:r>
      <w:r w:rsidR="003955D1">
        <w:rPr>
          <w:rFonts w:ascii="Arial" w:hAnsi="Arial" w:cs="Arial"/>
          <w:lang w:val="az-Latn-AZ"/>
        </w:rPr>
        <w:t xml:space="preserve"> </w:t>
      </w:r>
      <w:r w:rsidR="002129B5">
        <w:rPr>
          <w:rFonts w:ascii="Arial" w:hAnsi="Arial" w:cs="Arial"/>
          <w:lang w:val="az-Latn-AZ"/>
        </w:rPr>
        <w:t>vericinin modeli və markası qeyd edilir.</w:t>
      </w:r>
    </w:p>
    <w:p w:rsidR="00B73846" w:rsidRPr="005D1542" w:rsidRDefault="00B73846" w:rsidP="00B73846">
      <w:pPr>
        <w:contextualSpacing/>
        <w:jc w:val="both"/>
        <w:rPr>
          <w:rFonts w:ascii="Arial" w:hAnsi="Arial" w:cs="Arial"/>
          <w:bCs/>
          <w:lang w:val="az-Latn-AZ"/>
        </w:rPr>
      </w:pPr>
      <w:r w:rsidRPr="0043374E">
        <w:rPr>
          <w:rFonts w:ascii="Arial" w:hAnsi="Arial" w:cs="Arial"/>
          <w:lang w:val="az-Latn-AZ"/>
        </w:rPr>
        <w:t xml:space="preserve">6-cı sətrdə </w:t>
      </w:r>
      <w:r w:rsidRPr="00677291">
        <w:rPr>
          <w:rFonts w:ascii="Arial" w:hAnsi="Arial" w:cs="Arial"/>
          <w:b/>
          <w:lang w:val="az-Latn-AZ"/>
        </w:rPr>
        <w:t>(“Ötürücünün çıxış gücü”)</w:t>
      </w:r>
      <w:r w:rsidRPr="0043374E">
        <w:rPr>
          <w:rFonts w:ascii="Arial" w:hAnsi="Arial" w:cs="Arial"/>
          <w:b/>
          <w:lang w:val="az-Latn-AZ"/>
        </w:rPr>
        <w:t xml:space="preserve"> - </w:t>
      </w:r>
      <w:r w:rsidRPr="005D1542">
        <w:rPr>
          <w:rFonts w:ascii="Arial" w:hAnsi="Arial" w:cs="Arial"/>
          <w:bCs/>
          <w:lang w:val="az-Latn-AZ"/>
        </w:rPr>
        <w:t>ötürücünün efirə  yaydığı siqnalın maksimum səviyyəsi (Vt)</w:t>
      </w:r>
    </w:p>
    <w:p w:rsidR="00B73846" w:rsidRDefault="00B73846" w:rsidP="00B73846">
      <w:pPr>
        <w:contextualSpacing/>
        <w:jc w:val="both"/>
        <w:rPr>
          <w:rFonts w:ascii="Arial" w:hAnsi="Arial" w:cs="Arial"/>
          <w:lang w:val="az-Latn-AZ"/>
        </w:rPr>
      </w:pPr>
      <w:r>
        <w:rPr>
          <w:rFonts w:ascii="Arial" w:hAnsi="Arial" w:cs="Arial"/>
          <w:lang w:val="az-Latn-AZ"/>
        </w:rPr>
        <w:t xml:space="preserve">7-cı sətrdə </w:t>
      </w:r>
      <w:r w:rsidRPr="00265885">
        <w:rPr>
          <w:rFonts w:ascii="Arial" w:hAnsi="Arial" w:cs="Arial"/>
          <w:b/>
          <w:lang w:val="az-Latn-AZ"/>
        </w:rPr>
        <w:t>(“</w:t>
      </w:r>
      <w:r w:rsidRPr="00B73846">
        <w:rPr>
          <w:rFonts w:ascii="Arial" w:hAnsi="Arial" w:cs="Arial"/>
          <w:b/>
          <w:lang w:val="az-Latn-AZ"/>
        </w:rPr>
        <w:t>İşçi tezliyi (TV kanal nömrəsi / tezlik)</w:t>
      </w:r>
      <w:r w:rsidRPr="00265885">
        <w:rPr>
          <w:rFonts w:ascii="Arial" w:hAnsi="Arial" w:cs="Arial"/>
          <w:b/>
          <w:lang w:val="az-Latn-AZ"/>
        </w:rPr>
        <w:t>”)</w:t>
      </w:r>
      <w:r>
        <w:rPr>
          <w:rFonts w:ascii="Arial" w:hAnsi="Arial" w:cs="Arial"/>
          <w:b/>
          <w:lang w:val="az-Latn-AZ"/>
        </w:rPr>
        <w:t xml:space="preserve"> </w:t>
      </w:r>
      <w:r w:rsidR="005B40FF">
        <w:rPr>
          <w:rFonts w:ascii="Arial" w:hAnsi="Arial" w:cs="Arial"/>
          <w:lang w:val="az-Latn-AZ"/>
        </w:rPr>
        <w:t>Audiovizual</w:t>
      </w:r>
      <w:r>
        <w:rPr>
          <w:rFonts w:ascii="Arial" w:hAnsi="Arial" w:cs="Arial"/>
          <w:lang w:val="az-Latn-AZ"/>
        </w:rPr>
        <w:t xml:space="preserve"> Şurasının qərarına əsasən </w:t>
      </w:r>
      <w:r w:rsidRPr="009F1563">
        <w:rPr>
          <w:rFonts w:ascii="Arial" w:hAnsi="Arial" w:cs="Arial"/>
          <w:lang w:val="az-Latn-AZ"/>
        </w:rPr>
        <w:t>ayrılan televiziya yayım kanalının</w:t>
      </w:r>
      <w:r>
        <w:rPr>
          <w:rFonts w:ascii="Arial" w:hAnsi="Arial" w:cs="Arial"/>
          <w:lang w:val="az-Latn-AZ"/>
        </w:rPr>
        <w:t xml:space="preserve"> nömrəsi və tezliyi qeyd edilir. </w:t>
      </w:r>
    </w:p>
    <w:p w:rsidR="00B73846" w:rsidRDefault="00B73846" w:rsidP="00B73846">
      <w:pPr>
        <w:contextualSpacing/>
        <w:jc w:val="both"/>
        <w:rPr>
          <w:rFonts w:ascii="Arial" w:hAnsi="Arial" w:cs="Arial"/>
          <w:lang w:val="az-Latn-AZ"/>
        </w:rPr>
      </w:pPr>
      <w:r w:rsidRPr="000F46A1">
        <w:rPr>
          <w:rFonts w:ascii="Arial" w:hAnsi="Arial" w:cs="Arial"/>
          <w:bCs/>
          <w:lang w:val="az-Latn-AZ"/>
        </w:rPr>
        <w:t>8-ci sətrdə</w:t>
      </w:r>
      <w:r>
        <w:rPr>
          <w:rFonts w:ascii="Arial" w:hAnsi="Arial" w:cs="Arial"/>
          <w:bCs/>
          <w:lang w:val="az-Latn-AZ"/>
        </w:rPr>
        <w:t xml:space="preserve"> </w:t>
      </w:r>
      <w:r w:rsidRPr="0011330E">
        <w:rPr>
          <w:rFonts w:ascii="Arial" w:hAnsi="Arial" w:cs="Arial"/>
          <w:b/>
          <w:lang w:val="az-Latn-AZ"/>
        </w:rPr>
        <w:t>(</w:t>
      </w:r>
      <w:r>
        <w:rPr>
          <w:rFonts w:ascii="Arial" w:hAnsi="Arial" w:cs="Arial"/>
          <w:b/>
          <w:lang w:val="az-Latn-AZ"/>
        </w:rPr>
        <w:t>“</w:t>
      </w:r>
      <w:r w:rsidRPr="00677291">
        <w:rPr>
          <w:rFonts w:ascii="Arial" w:hAnsi="Arial" w:cs="Arial"/>
          <w:b/>
          <w:lang w:val="az-Latn-AZ"/>
        </w:rPr>
        <w:t>Te</w:t>
      </w:r>
      <w:r w:rsidR="0040653C">
        <w:rPr>
          <w:rFonts w:ascii="Arial" w:hAnsi="Arial" w:cs="Arial"/>
          <w:b/>
          <w:lang w:val="az-Latn-AZ"/>
        </w:rPr>
        <w:t xml:space="preserve">zlik kanalının zolaq genişliyi və ya </w:t>
      </w:r>
      <w:r w:rsidRPr="00677291">
        <w:rPr>
          <w:rFonts w:ascii="Arial" w:hAnsi="Arial" w:cs="Arial"/>
          <w:b/>
          <w:lang w:val="az-Latn-AZ"/>
        </w:rPr>
        <w:t>eni)</w:t>
      </w:r>
      <w:r>
        <w:rPr>
          <w:rFonts w:ascii="Arial" w:hAnsi="Arial" w:cs="Arial"/>
          <w:b/>
          <w:lang w:val="az-Latn-AZ"/>
        </w:rPr>
        <w:t xml:space="preserve">” </w:t>
      </w:r>
      <w:r w:rsidRPr="0011330E">
        <w:rPr>
          <w:rFonts w:ascii="Arial" w:hAnsi="Arial" w:cs="Arial"/>
          <w:b/>
          <w:lang w:val="az-Latn-AZ"/>
        </w:rPr>
        <w:t>)</w:t>
      </w:r>
      <w:r w:rsidRPr="00936DB0">
        <w:rPr>
          <w:rFonts w:ascii="Arial" w:hAnsi="Arial" w:cs="Arial"/>
          <w:lang w:val="az-Latn-AZ"/>
        </w:rPr>
        <w:t xml:space="preserve"> </w:t>
      </w:r>
      <w:r>
        <w:rPr>
          <w:rFonts w:ascii="Arial" w:hAnsi="Arial" w:cs="Arial"/>
          <w:lang w:val="az-Latn-AZ"/>
        </w:rPr>
        <w:t>ayrılmış tezlik kanalının eni qeyd edilir.</w:t>
      </w:r>
    </w:p>
    <w:p w:rsidR="00B73846" w:rsidRPr="00AB0149" w:rsidRDefault="00B73846" w:rsidP="00B73846">
      <w:pPr>
        <w:contextualSpacing/>
        <w:jc w:val="both"/>
        <w:rPr>
          <w:rFonts w:ascii="Arial" w:hAnsi="Arial" w:cs="Arial"/>
          <w:lang w:val="az-Latn-AZ"/>
        </w:rPr>
      </w:pPr>
      <w:r w:rsidRPr="0011330E">
        <w:rPr>
          <w:rFonts w:ascii="Arial" w:hAnsi="Arial" w:cs="Arial"/>
          <w:bCs/>
          <w:lang w:val="az-Latn-AZ"/>
        </w:rPr>
        <w:t xml:space="preserve">9-cu sətrdə </w:t>
      </w:r>
      <w:r>
        <w:rPr>
          <w:rFonts w:ascii="Arial" w:hAnsi="Arial" w:cs="Arial"/>
          <w:b/>
          <w:lang w:val="az-Latn-AZ"/>
        </w:rPr>
        <w:t xml:space="preserve">(“Ötürücünün tezlik stabilliyi”) </w:t>
      </w:r>
      <w:r>
        <w:rPr>
          <w:rFonts w:ascii="Arial" w:hAnsi="Arial" w:cs="Arial"/>
          <w:lang w:val="az-Latn-AZ"/>
        </w:rPr>
        <w:t xml:space="preserve">daşıyıcı </w:t>
      </w:r>
      <w:r w:rsidRPr="00AB0149">
        <w:rPr>
          <w:rFonts w:ascii="Arial" w:hAnsi="Arial" w:cs="Arial"/>
          <w:lang w:val="az-Latn-AZ"/>
        </w:rPr>
        <w:t xml:space="preserve">tezliyin </w:t>
      </w:r>
      <w:r>
        <w:rPr>
          <w:rFonts w:ascii="Arial" w:hAnsi="Arial" w:cs="Arial"/>
          <w:lang w:val="az-Latn-AZ"/>
        </w:rPr>
        <w:t>nominal</w:t>
      </w:r>
      <w:r w:rsidRPr="00AB0149">
        <w:rPr>
          <w:rFonts w:ascii="Arial" w:hAnsi="Arial" w:cs="Arial"/>
          <w:lang w:val="az-Latn-AZ"/>
        </w:rPr>
        <w:t xml:space="preserve"> dəyərdən kənara </w:t>
      </w:r>
      <w:r>
        <w:rPr>
          <w:rFonts w:ascii="Arial" w:hAnsi="Arial" w:cs="Arial"/>
          <w:lang w:val="az-Latn-AZ"/>
        </w:rPr>
        <w:t>çıxması norması qeyd edilir.</w:t>
      </w:r>
    </w:p>
    <w:p w:rsidR="00B73846" w:rsidRPr="00B73846" w:rsidRDefault="00B73846" w:rsidP="00B73846">
      <w:pPr>
        <w:contextualSpacing/>
        <w:jc w:val="both"/>
        <w:rPr>
          <w:rFonts w:ascii="Arial" w:hAnsi="Arial" w:cs="Arial"/>
          <w:b/>
          <w:lang w:val="az-Latn-AZ"/>
        </w:rPr>
      </w:pPr>
      <w:r w:rsidRPr="00B73846">
        <w:rPr>
          <w:rFonts w:ascii="Arial" w:hAnsi="Arial" w:cs="Arial"/>
          <w:lang w:val="az-Latn-AZ"/>
        </w:rPr>
        <w:t>10-cu</w:t>
      </w:r>
      <w:r>
        <w:rPr>
          <w:rFonts w:ascii="Arial" w:hAnsi="Arial" w:cs="Arial"/>
          <w:b/>
          <w:lang w:val="az-Latn-AZ"/>
        </w:rPr>
        <w:t xml:space="preserve"> (“</w:t>
      </w:r>
      <w:r w:rsidRPr="00B73846">
        <w:rPr>
          <w:rFonts w:ascii="Arial" w:hAnsi="Arial" w:cs="Arial"/>
          <w:b/>
          <w:lang w:val="az-Latn-AZ"/>
        </w:rPr>
        <w:t>Yayım rejimi (daşıyıcı sayı)</w:t>
      </w:r>
      <w:r>
        <w:rPr>
          <w:rFonts w:ascii="Arial" w:hAnsi="Arial" w:cs="Arial"/>
          <w:b/>
          <w:lang w:val="az-Latn-AZ"/>
        </w:rPr>
        <w:t>”)</w:t>
      </w:r>
      <w:r w:rsidRPr="00B73846">
        <w:rPr>
          <w:rFonts w:ascii="Arial" w:hAnsi="Arial" w:cs="Arial"/>
          <w:lang w:val="az-Latn-AZ"/>
        </w:rPr>
        <w:t xml:space="preserve"> </w:t>
      </w:r>
      <w:r w:rsidRPr="00127B94">
        <w:rPr>
          <w:rFonts w:ascii="Arial" w:hAnsi="Arial" w:cs="Arial"/>
          <w:lang w:val="az-Latn-AZ"/>
        </w:rPr>
        <w:t>ötürülən daşıyıcı</w:t>
      </w:r>
      <w:r>
        <w:rPr>
          <w:rFonts w:ascii="Arial" w:hAnsi="Arial" w:cs="Arial"/>
          <w:lang w:val="az-Latn-AZ"/>
        </w:rPr>
        <w:t xml:space="preserve"> siqnalların sayı </w:t>
      </w:r>
      <w:r w:rsidRPr="00B73846">
        <w:rPr>
          <w:rFonts w:ascii="Arial" w:hAnsi="Arial" w:cs="Arial"/>
          <w:lang w:val="az-Latn-AZ"/>
        </w:rPr>
        <w:t>(2k, 4k, 8k, 16k, 32k)</w:t>
      </w:r>
      <w:r>
        <w:rPr>
          <w:rFonts w:ascii="Arial" w:hAnsi="Arial" w:cs="Arial"/>
          <w:lang w:val="az-Latn-AZ"/>
        </w:rPr>
        <w:t xml:space="preserve"> qeyd edilir.</w:t>
      </w:r>
    </w:p>
    <w:p w:rsidR="00B73846" w:rsidRPr="006D6DA7" w:rsidRDefault="00B73846" w:rsidP="009F1563">
      <w:pPr>
        <w:jc w:val="both"/>
        <w:rPr>
          <w:rFonts w:ascii="Arial" w:hAnsi="Arial" w:cs="Arial"/>
          <w:b/>
          <w:lang w:val="az-Latn-AZ"/>
        </w:rPr>
      </w:pPr>
      <w:r w:rsidRPr="006D6DA7">
        <w:rPr>
          <w:rFonts w:ascii="Arial" w:hAnsi="Arial" w:cs="Arial"/>
          <w:lang w:val="az-Latn-AZ"/>
        </w:rPr>
        <w:t xml:space="preserve">11-ci </w:t>
      </w:r>
      <w:r w:rsidRPr="006D6DA7">
        <w:rPr>
          <w:rFonts w:ascii="Arial" w:hAnsi="Arial" w:cs="Arial"/>
          <w:bCs/>
          <w:lang w:val="az-Latn-AZ"/>
        </w:rPr>
        <w:t>sətrdə</w:t>
      </w:r>
      <w:r w:rsidRPr="006D6DA7">
        <w:rPr>
          <w:rFonts w:ascii="Arial" w:hAnsi="Arial" w:cs="Arial"/>
          <w:b/>
          <w:lang w:val="az-Latn-AZ"/>
        </w:rPr>
        <w:t xml:space="preserve"> (“Daxili kodlama sürəti”)</w:t>
      </w:r>
      <w:r w:rsidR="006D6DA7" w:rsidRPr="006D6DA7">
        <w:rPr>
          <w:rFonts w:ascii="Arial" w:hAnsi="Arial" w:cs="Arial"/>
          <w:lang w:val="az-Latn-AZ"/>
        </w:rPr>
        <w:t xml:space="preserve"> yayımlanan siqnalın sürəti (1/2, 2/3, 3/4, 5/6, 7/8) qeyd edilir</w:t>
      </w:r>
    </w:p>
    <w:p w:rsidR="00B73846" w:rsidRPr="00B73846" w:rsidRDefault="00B73846" w:rsidP="009F1563">
      <w:pPr>
        <w:contextualSpacing/>
        <w:jc w:val="both"/>
        <w:rPr>
          <w:rFonts w:ascii="Arial" w:hAnsi="Arial" w:cs="Arial"/>
          <w:b/>
          <w:lang w:val="az-Latn-AZ"/>
        </w:rPr>
      </w:pPr>
      <w:r w:rsidRPr="00B73846">
        <w:rPr>
          <w:rFonts w:ascii="Arial" w:hAnsi="Arial" w:cs="Arial"/>
          <w:lang w:val="az-Latn-AZ"/>
        </w:rPr>
        <w:t>12-ci</w:t>
      </w:r>
      <w:r>
        <w:rPr>
          <w:rFonts w:ascii="Arial" w:hAnsi="Arial" w:cs="Arial"/>
          <w:lang w:val="az-Latn-AZ"/>
        </w:rPr>
        <w:t xml:space="preserve"> </w:t>
      </w:r>
      <w:r w:rsidRPr="0011330E">
        <w:rPr>
          <w:rFonts w:ascii="Arial" w:hAnsi="Arial" w:cs="Arial"/>
          <w:bCs/>
          <w:lang w:val="az-Latn-AZ"/>
        </w:rPr>
        <w:t>sətrdə</w:t>
      </w:r>
      <w:r>
        <w:rPr>
          <w:rFonts w:ascii="Arial" w:hAnsi="Arial" w:cs="Arial"/>
          <w:b/>
          <w:lang w:val="az-Latn-AZ"/>
        </w:rPr>
        <w:t xml:space="preserve"> (“</w:t>
      </w:r>
      <w:r w:rsidRPr="00B73846">
        <w:rPr>
          <w:rFonts w:ascii="Arial" w:hAnsi="Arial" w:cs="Arial"/>
          <w:b/>
          <w:lang w:val="az-Latn-AZ"/>
        </w:rPr>
        <w:t>Daşıyıcı siqnalların modulyasiya</w:t>
      </w:r>
      <w:r w:rsidRPr="00B73846">
        <w:rPr>
          <w:b/>
          <w:lang w:val="az-Latn-AZ"/>
        </w:rPr>
        <w:t xml:space="preserve"> </w:t>
      </w:r>
      <w:r w:rsidRPr="00B73846">
        <w:rPr>
          <w:rFonts w:ascii="Arial" w:hAnsi="Arial" w:cs="Arial"/>
          <w:b/>
          <w:lang w:val="az-Latn-AZ"/>
        </w:rPr>
        <w:t>rejimi</w:t>
      </w:r>
      <w:r>
        <w:rPr>
          <w:rFonts w:ascii="Arial" w:hAnsi="Arial" w:cs="Arial"/>
          <w:b/>
          <w:lang w:val="az-Latn-AZ"/>
        </w:rPr>
        <w:t>”)</w:t>
      </w:r>
      <w:r w:rsidRPr="00B73846">
        <w:rPr>
          <w:rFonts w:ascii="Arial" w:hAnsi="Arial" w:cs="Arial"/>
          <w:lang w:val="az-Latn-AZ"/>
        </w:rPr>
        <w:t xml:space="preserve"> </w:t>
      </w:r>
      <w:r w:rsidRPr="002129B5">
        <w:rPr>
          <w:rFonts w:ascii="Arial" w:hAnsi="Arial" w:cs="Arial"/>
          <w:lang w:val="az-Latn-AZ"/>
        </w:rPr>
        <w:t>daşıyıcı siqnalın ötürülməsi üçün onun yüksək tezlikli siqnala birləşdir</w:t>
      </w:r>
      <w:r>
        <w:rPr>
          <w:rFonts w:ascii="Arial" w:hAnsi="Arial" w:cs="Arial"/>
          <w:lang w:val="az-Latn-AZ"/>
        </w:rPr>
        <w:t>il</w:t>
      </w:r>
      <w:r w:rsidRPr="002129B5">
        <w:rPr>
          <w:rFonts w:ascii="Arial" w:hAnsi="Arial" w:cs="Arial"/>
          <w:lang w:val="az-Latn-AZ"/>
        </w:rPr>
        <w:t>məsi</w:t>
      </w:r>
      <w:r>
        <w:rPr>
          <w:rFonts w:ascii="Arial" w:hAnsi="Arial" w:cs="Arial"/>
          <w:lang w:val="az-Latn-AZ"/>
        </w:rPr>
        <w:t xml:space="preserve"> </w:t>
      </w:r>
      <w:r>
        <w:rPr>
          <w:rFonts w:ascii="Arial" w:hAnsi="Arial" w:cs="Arial"/>
          <w:b/>
          <w:lang w:val="az-Latn-AZ"/>
        </w:rPr>
        <w:t xml:space="preserve"> </w:t>
      </w:r>
      <w:r w:rsidRPr="00B73846">
        <w:rPr>
          <w:rFonts w:ascii="Arial" w:hAnsi="Arial" w:cs="Arial"/>
          <w:lang w:val="az-Latn-AZ"/>
        </w:rPr>
        <w:t>(QPSK,16 QAM,64 QAM)</w:t>
      </w:r>
      <w:r>
        <w:rPr>
          <w:rFonts w:ascii="Arial" w:hAnsi="Arial" w:cs="Arial"/>
          <w:lang w:val="az-Latn-AZ"/>
        </w:rPr>
        <w:t xml:space="preserve"> qeyd edilir.</w:t>
      </w:r>
      <w:r w:rsidRPr="002129B5">
        <w:rPr>
          <w:rFonts w:ascii="Arial" w:hAnsi="Arial" w:cs="Arial"/>
          <w:lang w:val="az-Latn-AZ"/>
        </w:rPr>
        <w:t xml:space="preserve">              </w:t>
      </w:r>
      <w:r>
        <w:rPr>
          <w:rFonts w:ascii="Arial" w:hAnsi="Arial" w:cs="Arial"/>
          <w:lang w:val="az-Latn-AZ"/>
        </w:rPr>
        <w:t xml:space="preserve">      </w:t>
      </w:r>
    </w:p>
    <w:p w:rsidR="00B73846" w:rsidRPr="00B73846" w:rsidRDefault="00B73846" w:rsidP="00B73846">
      <w:pPr>
        <w:contextualSpacing/>
        <w:jc w:val="both"/>
        <w:rPr>
          <w:rFonts w:ascii="Arial" w:hAnsi="Arial" w:cs="Arial"/>
          <w:b/>
          <w:lang w:val="az-Latn-AZ"/>
        </w:rPr>
      </w:pPr>
      <w:r>
        <w:rPr>
          <w:rFonts w:ascii="Arial" w:hAnsi="Arial" w:cs="Arial"/>
          <w:lang w:val="az-Latn-AZ"/>
        </w:rPr>
        <w:t xml:space="preserve">13-cü </w:t>
      </w:r>
      <w:r w:rsidRPr="0011330E">
        <w:rPr>
          <w:rFonts w:ascii="Arial" w:hAnsi="Arial" w:cs="Arial"/>
          <w:bCs/>
          <w:lang w:val="az-Latn-AZ"/>
        </w:rPr>
        <w:t>sətrdə</w:t>
      </w:r>
      <w:r>
        <w:rPr>
          <w:rFonts w:ascii="Arial" w:hAnsi="Arial" w:cs="Arial"/>
          <w:lang w:val="az-Latn-AZ"/>
        </w:rPr>
        <w:t xml:space="preserve"> (“</w:t>
      </w:r>
      <w:r w:rsidRPr="00B73846">
        <w:rPr>
          <w:rFonts w:ascii="Arial" w:hAnsi="Arial" w:cs="Arial"/>
          <w:b/>
          <w:lang w:val="az-Latn-AZ"/>
        </w:rPr>
        <w:t>Sinxron tezlik rejimi</w:t>
      </w:r>
      <w:r>
        <w:rPr>
          <w:rFonts w:ascii="Arial" w:hAnsi="Arial" w:cs="Arial"/>
          <w:b/>
          <w:lang w:val="az-Latn-AZ"/>
        </w:rPr>
        <w:t>”)</w:t>
      </w:r>
      <w:r w:rsidRPr="00B73846">
        <w:rPr>
          <w:rFonts w:ascii="Arial" w:hAnsi="Arial" w:cs="Arial"/>
          <w:lang w:val="az-Latn-AZ"/>
        </w:rPr>
        <w:t xml:space="preserve"> </w:t>
      </w:r>
      <w:r>
        <w:rPr>
          <w:rFonts w:ascii="Arial" w:hAnsi="Arial" w:cs="Arial"/>
          <w:lang w:val="az-Latn-AZ"/>
        </w:rPr>
        <w:t>bir (SFN) və ya çox (MFN) tezlikli şəbəkə rejimi qeyd edilir.</w:t>
      </w:r>
      <w:r>
        <w:rPr>
          <w:rFonts w:ascii="Arial" w:hAnsi="Arial" w:cs="Arial"/>
          <w:b/>
          <w:lang w:val="az-Latn-AZ"/>
        </w:rPr>
        <w:t xml:space="preserve"> </w:t>
      </w:r>
      <w:r w:rsidRPr="002129B5">
        <w:rPr>
          <w:rFonts w:ascii="Arial" w:hAnsi="Arial" w:cs="Arial"/>
          <w:b/>
          <w:lang w:val="az-Latn-AZ"/>
        </w:rPr>
        <w:t xml:space="preserve">                       </w:t>
      </w:r>
    </w:p>
    <w:p w:rsidR="00B73846" w:rsidRDefault="00B73846" w:rsidP="00B73846">
      <w:pPr>
        <w:contextualSpacing/>
        <w:jc w:val="both"/>
        <w:rPr>
          <w:rFonts w:ascii="Arial" w:hAnsi="Arial" w:cs="Arial"/>
          <w:lang w:val="az-Latn-AZ"/>
        </w:rPr>
      </w:pPr>
      <w:r w:rsidRPr="00880870">
        <w:rPr>
          <w:rFonts w:ascii="Arial" w:hAnsi="Arial" w:cs="Arial"/>
          <w:bCs/>
          <w:lang w:val="az-Latn-AZ"/>
        </w:rPr>
        <w:t>14-cü sətrdə</w:t>
      </w:r>
      <w:r>
        <w:rPr>
          <w:rFonts w:ascii="Arial" w:hAnsi="Arial" w:cs="Arial"/>
          <w:bCs/>
          <w:lang w:val="az-Latn-AZ"/>
        </w:rPr>
        <w:t xml:space="preserve"> (“</w:t>
      </w:r>
      <w:r w:rsidRPr="00B73846">
        <w:rPr>
          <w:rFonts w:ascii="Arial" w:hAnsi="Arial" w:cs="Arial"/>
          <w:b/>
          <w:lang w:val="az-Latn-AZ"/>
        </w:rPr>
        <w:t>Ötürmə sürəti (rəqəm selinin sürəti)</w:t>
      </w:r>
      <w:r>
        <w:rPr>
          <w:rFonts w:ascii="Arial" w:hAnsi="Arial" w:cs="Arial"/>
          <w:b/>
          <w:lang w:val="az-Latn-AZ"/>
        </w:rPr>
        <w:t xml:space="preserve">”) </w:t>
      </w:r>
      <w:r>
        <w:rPr>
          <w:rFonts w:ascii="Arial" w:hAnsi="Arial" w:cs="Arial"/>
          <w:lang w:val="az-Latn-AZ"/>
        </w:rPr>
        <w:t>məlumatların ötürmə qabiliyyəti (Mbit</w:t>
      </w:r>
      <w:r w:rsidRPr="00EC3E9F">
        <w:rPr>
          <w:rFonts w:ascii="Arial" w:hAnsi="Arial" w:cs="Arial"/>
          <w:lang w:val="az-Latn-AZ"/>
        </w:rPr>
        <w:t>/s</w:t>
      </w:r>
      <w:r>
        <w:rPr>
          <w:rFonts w:ascii="Arial" w:hAnsi="Arial" w:cs="Arial"/>
          <w:lang w:val="az-Latn-AZ"/>
        </w:rPr>
        <w:t>) qeyd olunur.</w:t>
      </w:r>
    </w:p>
    <w:p w:rsidR="006D6DA7" w:rsidRPr="006D6DA7" w:rsidRDefault="00B73846" w:rsidP="006D6DA7">
      <w:pPr>
        <w:jc w:val="both"/>
        <w:rPr>
          <w:rFonts w:ascii="Arial" w:hAnsi="Arial" w:cs="Arial"/>
          <w:lang w:val="az-Latn-AZ"/>
        </w:rPr>
      </w:pPr>
      <w:r w:rsidRPr="00632111">
        <w:rPr>
          <w:rFonts w:ascii="Arial" w:hAnsi="Arial" w:cs="Arial"/>
          <w:lang w:val="az-Latn-AZ"/>
        </w:rPr>
        <w:t xml:space="preserve">15-ci sətrdə </w:t>
      </w:r>
      <w:r w:rsidRPr="00632111">
        <w:rPr>
          <w:rFonts w:ascii="Arial" w:hAnsi="Arial" w:cs="Arial"/>
          <w:b/>
          <w:lang w:val="az-Latn-AZ"/>
        </w:rPr>
        <w:t>(“Nisbi müdafiə intervalı”)</w:t>
      </w:r>
      <w:r w:rsidR="009A139C" w:rsidRPr="00632111">
        <w:rPr>
          <w:rFonts w:ascii="Arial" w:hAnsi="Arial" w:cs="Arial"/>
          <w:b/>
          <w:lang w:val="az-Latn-AZ"/>
        </w:rPr>
        <w:t xml:space="preserve"> </w:t>
      </w:r>
      <w:r w:rsidR="00632111" w:rsidRPr="00632111">
        <w:rPr>
          <w:rFonts w:ascii="Arial" w:hAnsi="Arial" w:cs="Arial"/>
          <w:lang w:val="az-Latn-AZ"/>
        </w:rPr>
        <w:t>faydalı siqnalın qəbuledicinin girişindəki müdaxilə siqnalına nisbətinin minimum dəyəri</w:t>
      </w:r>
      <w:r w:rsidR="00632111" w:rsidRPr="00632111">
        <w:rPr>
          <w:rFonts w:ascii="Arial" w:hAnsi="Arial" w:cs="Arial"/>
          <w:b/>
          <w:lang w:val="az-Latn-AZ"/>
        </w:rPr>
        <w:t xml:space="preserve"> </w:t>
      </w:r>
      <w:r w:rsidR="006D6DA7" w:rsidRPr="006D6DA7">
        <w:rPr>
          <w:rFonts w:ascii="Arial" w:hAnsi="Arial" w:cs="Arial"/>
          <w:lang w:val="az-Latn-AZ"/>
        </w:rPr>
        <w:t>(1/4,1/8,1/16,1/32</w:t>
      </w:r>
      <w:r w:rsidR="006D6DA7">
        <w:rPr>
          <w:rFonts w:ascii="Arial" w:hAnsi="Arial" w:cs="Arial"/>
          <w:lang w:val="az-Latn-AZ"/>
        </w:rPr>
        <w:t>) qeyd edilir.</w:t>
      </w:r>
    </w:p>
    <w:p w:rsidR="009A139C" w:rsidRPr="00CC4DF4" w:rsidRDefault="00B73846" w:rsidP="009A139C">
      <w:pPr>
        <w:contextualSpacing/>
        <w:jc w:val="both"/>
        <w:rPr>
          <w:rFonts w:ascii="Arial" w:hAnsi="Arial" w:cs="Arial"/>
          <w:bCs/>
          <w:lang w:val="az-Latn-AZ"/>
        </w:rPr>
      </w:pPr>
      <w:r>
        <w:rPr>
          <w:rFonts w:ascii="Arial" w:hAnsi="Arial" w:cs="Arial"/>
          <w:lang w:val="az-Latn-AZ"/>
        </w:rPr>
        <w:t xml:space="preserve">16-cı sətrdə </w:t>
      </w:r>
      <w:r w:rsidRPr="00B73846">
        <w:rPr>
          <w:rFonts w:ascii="Arial" w:hAnsi="Arial" w:cs="Arial"/>
          <w:b/>
          <w:bCs/>
          <w:lang w:val="az-Latn-AZ"/>
        </w:rPr>
        <w:t>(</w:t>
      </w:r>
      <w:r w:rsidRPr="00677291">
        <w:rPr>
          <w:rFonts w:ascii="Arial" w:hAnsi="Arial" w:cs="Arial"/>
          <w:b/>
          <w:bCs/>
          <w:lang w:val="az-Latn-AZ"/>
        </w:rPr>
        <w:t>Ötürücünün şüalandırdığı ərazinin sahəsi (xidmət sahəsi)</w:t>
      </w:r>
      <w:r w:rsidR="009A139C">
        <w:rPr>
          <w:rFonts w:ascii="Arial" w:hAnsi="Arial" w:cs="Arial"/>
          <w:b/>
          <w:bCs/>
          <w:lang w:val="az-Latn-AZ"/>
        </w:rPr>
        <w:t xml:space="preserve"> </w:t>
      </w:r>
      <w:r w:rsidR="009A139C" w:rsidRPr="00CC4DF4">
        <w:rPr>
          <w:rFonts w:ascii="Arial" w:hAnsi="Arial" w:cs="Arial"/>
          <w:bCs/>
          <w:lang w:val="az-Latn-AZ"/>
        </w:rPr>
        <w:t>yayımlanan siqnalın</w:t>
      </w:r>
      <w:r w:rsidR="009A139C">
        <w:rPr>
          <w:rFonts w:ascii="Arial" w:hAnsi="Arial" w:cs="Arial"/>
          <w:bCs/>
          <w:lang w:val="az-Latn-AZ"/>
        </w:rPr>
        <w:t xml:space="preserve"> əhatə sahəsi qeyd edilir.</w:t>
      </w:r>
      <w:r w:rsidR="009A139C" w:rsidRPr="00CC4DF4">
        <w:rPr>
          <w:rFonts w:ascii="Arial" w:hAnsi="Arial" w:cs="Arial"/>
          <w:bCs/>
          <w:lang w:val="az-Latn-AZ"/>
        </w:rPr>
        <w:t xml:space="preserve">    </w:t>
      </w:r>
    </w:p>
    <w:p w:rsidR="00B73846" w:rsidRDefault="00B73846" w:rsidP="00B73846">
      <w:pPr>
        <w:contextualSpacing/>
        <w:jc w:val="both"/>
        <w:rPr>
          <w:rFonts w:ascii="Arial" w:hAnsi="Arial" w:cs="Arial"/>
          <w:bCs/>
          <w:lang w:val="az-Latn-AZ"/>
        </w:rPr>
      </w:pPr>
      <w:r>
        <w:rPr>
          <w:rFonts w:ascii="Arial" w:hAnsi="Arial" w:cs="Arial"/>
          <w:bCs/>
          <w:lang w:val="az-Latn-AZ"/>
        </w:rPr>
        <w:t xml:space="preserve">17.1-ci </w:t>
      </w:r>
      <w:r w:rsidRPr="0011330E">
        <w:rPr>
          <w:rFonts w:ascii="Arial" w:hAnsi="Arial" w:cs="Arial"/>
          <w:bCs/>
          <w:lang w:val="az-Latn-AZ"/>
        </w:rPr>
        <w:t>sətrdə</w:t>
      </w:r>
      <w:r>
        <w:rPr>
          <w:rFonts w:ascii="Arial" w:hAnsi="Arial" w:cs="Arial"/>
          <w:bCs/>
          <w:lang w:val="az-Latn-AZ"/>
        </w:rPr>
        <w:t xml:space="preserve"> </w:t>
      </w:r>
      <w:r w:rsidRPr="002279A3">
        <w:rPr>
          <w:rFonts w:ascii="Arial" w:hAnsi="Arial" w:cs="Arial"/>
          <w:b/>
          <w:lang w:val="az-Latn-AZ"/>
        </w:rPr>
        <w:t>(“</w:t>
      </w:r>
      <w:r>
        <w:rPr>
          <w:rFonts w:ascii="Arial" w:hAnsi="Arial" w:cs="Arial"/>
          <w:b/>
          <w:lang w:val="az-Latn-AZ"/>
        </w:rPr>
        <w:t xml:space="preserve">yer səthindən </w:t>
      </w:r>
      <w:r w:rsidRPr="002279A3">
        <w:rPr>
          <w:rFonts w:ascii="Arial" w:hAnsi="Arial" w:cs="Arial"/>
          <w:b/>
          <w:lang w:val="az-Latn-AZ"/>
        </w:rPr>
        <w:t>asılma hündürlüyü”)</w:t>
      </w:r>
      <w:r w:rsidRPr="002279A3">
        <w:rPr>
          <w:rFonts w:ascii="Arial" w:hAnsi="Arial" w:cs="Arial"/>
          <w:bCs/>
          <w:lang w:val="az-Latn-AZ"/>
        </w:rPr>
        <w:t xml:space="preserve"> antenanın yer səthindən asılma hündürlüyü</w:t>
      </w:r>
      <w:r>
        <w:rPr>
          <w:rFonts w:ascii="Arial" w:hAnsi="Arial" w:cs="Arial"/>
          <w:bCs/>
          <w:lang w:val="az-Latn-AZ"/>
        </w:rPr>
        <w:t xml:space="preserve"> qeyd edilir.</w:t>
      </w:r>
    </w:p>
    <w:p w:rsidR="009A139C" w:rsidRPr="00CC4DF4" w:rsidRDefault="00B73846" w:rsidP="009A139C">
      <w:pPr>
        <w:contextualSpacing/>
        <w:jc w:val="both"/>
        <w:rPr>
          <w:rFonts w:ascii="Arial" w:hAnsi="Arial" w:cs="Arial"/>
          <w:bCs/>
          <w:lang w:val="az-Latn-AZ"/>
        </w:rPr>
      </w:pPr>
      <w:r>
        <w:rPr>
          <w:rFonts w:ascii="Arial" w:hAnsi="Arial" w:cs="Arial"/>
          <w:bCs/>
          <w:lang w:val="az-Latn-AZ"/>
        </w:rPr>
        <w:t xml:space="preserve">17.2-ci </w:t>
      </w:r>
      <w:r w:rsidRPr="0011330E">
        <w:rPr>
          <w:rFonts w:ascii="Arial" w:hAnsi="Arial" w:cs="Arial"/>
          <w:bCs/>
          <w:lang w:val="az-Latn-AZ"/>
        </w:rPr>
        <w:t>sətrdə</w:t>
      </w:r>
      <w:r>
        <w:rPr>
          <w:rFonts w:ascii="Arial" w:hAnsi="Arial" w:cs="Arial"/>
          <w:bCs/>
          <w:lang w:val="az-Latn-AZ"/>
        </w:rPr>
        <w:t xml:space="preserve"> (</w:t>
      </w:r>
      <w:r w:rsidRPr="00677291">
        <w:rPr>
          <w:rFonts w:ascii="Arial" w:hAnsi="Arial" w:cs="Arial"/>
          <w:b/>
          <w:lang w:val="az-Latn-AZ"/>
        </w:rPr>
        <w:t>antenanın effektiv hündürlüyü</w:t>
      </w:r>
      <w:r>
        <w:rPr>
          <w:rFonts w:ascii="Arial" w:hAnsi="Arial" w:cs="Arial"/>
          <w:b/>
          <w:lang w:val="az-Latn-AZ"/>
        </w:rPr>
        <w:t>)</w:t>
      </w:r>
      <w:r w:rsidR="009A139C">
        <w:rPr>
          <w:rFonts w:ascii="Arial" w:hAnsi="Arial" w:cs="Arial"/>
          <w:b/>
          <w:lang w:val="az-Latn-AZ"/>
        </w:rPr>
        <w:t xml:space="preserve"> </w:t>
      </w:r>
      <w:r w:rsidR="009A139C" w:rsidRPr="00CC4DF4">
        <w:rPr>
          <w:rFonts w:ascii="Arial" w:hAnsi="Arial" w:cs="Arial"/>
          <w:lang w:val="az-Latn-AZ"/>
        </w:rPr>
        <w:t>antennanın</w:t>
      </w:r>
      <w:r w:rsidR="009A139C">
        <w:rPr>
          <w:rFonts w:ascii="Arial" w:hAnsi="Arial" w:cs="Arial"/>
          <w:lang w:val="az-Latn-AZ"/>
        </w:rPr>
        <w:t xml:space="preserve"> müvafiq hündürliyindən</w:t>
      </w:r>
      <w:r w:rsidR="009A139C" w:rsidRPr="00CC4DF4">
        <w:rPr>
          <w:rFonts w:ascii="Arial" w:hAnsi="Arial" w:cs="Arial"/>
          <w:lang w:val="az-Latn-AZ"/>
        </w:rPr>
        <w:t xml:space="preserve"> </w:t>
      </w:r>
      <w:r w:rsidR="009A139C">
        <w:rPr>
          <w:rFonts w:ascii="Arial" w:hAnsi="Arial" w:cs="Arial"/>
          <w:lang w:val="az-Latn-AZ"/>
        </w:rPr>
        <w:t>şüalanmanın</w:t>
      </w:r>
      <w:r w:rsidR="009A139C" w:rsidRPr="00CC4DF4">
        <w:rPr>
          <w:rFonts w:ascii="Arial" w:hAnsi="Arial" w:cs="Arial"/>
          <w:lang w:val="az-Latn-AZ"/>
        </w:rPr>
        <w:t xml:space="preserve"> maksimal</w:t>
      </w:r>
      <w:r w:rsidR="009A139C">
        <w:rPr>
          <w:rFonts w:ascii="Arial" w:hAnsi="Arial" w:cs="Arial"/>
          <w:lang w:val="az-Latn-AZ"/>
        </w:rPr>
        <w:t xml:space="preserve"> </w:t>
      </w:r>
      <w:r w:rsidR="009A139C" w:rsidRPr="00CC4DF4">
        <w:rPr>
          <w:rFonts w:ascii="Arial" w:hAnsi="Arial" w:cs="Arial"/>
          <w:lang w:val="az-Latn-AZ"/>
        </w:rPr>
        <w:t xml:space="preserve"> </w:t>
      </w:r>
      <w:r w:rsidR="009A139C">
        <w:rPr>
          <w:rFonts w:ascii="Arial" w:hAnsi="Arial" w:cs="Arial"/>
          <w:lang w:val="az-Latn-AZ"/>
        </w:rPr>
        <w:t xml:space="preserve">səviyyədə </w:t>
      </w:r>
      <w:r w:rsidR="009A139C" w:rsidRPr="00CC4DF4">
        <w:rPr>
          <w:rFonts w:ascii="Arial" w:hAnsi="Arial" w:cs="Arial"/>
          <w:lang w:val="az-Latn-AZ"/>
        </w:rPr>
        <w:t>yayımlan</w:t>
      </w:r>
      <w:r w:rsidR="009A139C">
        <w:rPr>
          <w:rFonts w:ascii="Arial" w:hAnsi="Arial" w:cs="Arial"/>
          <w:lang w:val="az-Latn-AZ"/>
        </w:rPr>
        <w:t>ması qeyd edilir.</w:t>
      </w:r>
      <w:r w:rsidR="009A139C" w:rsidRPr="00CC4DF4">
        <w:rPr>
          <w:rFonts w:ascii="Arial" w:hAnsi="Arial" w:cs="Arial"/>
          <w:lang w:val="az-Latn-AZ"/>
        </w:rPr>
        <w:t xml:space="preserve"> </w:t>
      </w:r>
    </w:p>
    <w:p w:rsidR="00B73846" w:rsidRDefault="00B73846" w:rsidP="00B73846">
      <w:pPr>
        <w:contextualSpacing/>
        <w:jc w:val="both"/>
        <w:rPr>
          <w:rFonts w:ascii="Arial" w:hAnsi="Arial" w:cs="Arial"/>
          <w:lang w:val="az-Latn-AZ"/>
        </w:rPr>
      </w:pPr>
      <w:r>
        <w:rPr>
          <w:rFonts w:ascii="Arial" w:hAnsi="Arial" w:cs="Arial"/>
          <w:lang w:val="az-Latn-AZ"/>
        </w:rPr>
        <w:t>17</w:t>
      </w:r>
      <w:r w:rsidRPr="00677291">
        <w:rPr>
          <w:rFonts w:ascii="Arial" w:hAnsi="Arial" w:cs="Arial"/>
          <w:lang w:val="az-Latn-AZ"/>
        </w:rPr>
        <w:t>.3-cü sətrdə</w:t>
      </w:r>
      <w:r>
        <w:rPr>
          <w:rFonts w:ascii="Arial" w:hAnsi="Arial" w:cs="Arial"/>
          <w:b/>
          <w:lang w:val="az-Latn-AZ"/>
        </w:rPr>
        <w:t xml:space="preserve"> (“güclənmə əmsalı”) </w:t>
      </w:r>
      <w:r w:rsidRPr="00AB0149">
        <w:rPr>
          <w:rFonts w:ascii="Arial" w:hAnsi="Arial" w:cs="Arial"/>
          <w:lang w:val="az-Latn-AZ"/>
        </w:rPr>
        <w:t>ötürülən siqnalın</w:t>
      </w:r>
      <w:r>
        <w:rPr>
          <w:rFonts w:ascii="Arial" w:hAnsi="Arial" w:cs="Arial"/>
          <w:b/>
          <w:lang w:val="az-Latn-AZ"/>
        </w:rPr>
        <w:t xml:space="preserve"> </w:t>
      </w:r>
      <w:r>
        <w:rPr>
          <w:rFonts w:ascii="Arial" w:hAnsi="Arial" w:cs="Arial"/>
          <w:lang w:val="az-Latn-AZ"/>
        </w:rPr>
        <w:t>antena tərəfindən güclənmə göstəricisi (dB) qeyd olunur.</w:t>
      </w:r>
    </w:p>
    <w:p w:rsidR="00B73846" w:rsidRDefault="00B73846" w:rsidP="00B73846">
      <w:pPr>
        <w:contextualSpacing/>
        <w:jc w:val="both"/>
        <w:rPr>
          <w:rFonts w:ascii="Arial" w:hAnsi="Arial" w:cs="Arial"/>
          <w:lang w:val="az-Latn-AZ"/>
        </w:rPr>
      </w:pPr>
      <w:r>
        <w:rPr>
          <w:rFonts w:ascii="Arial" w:hAnsi="Arial" w:cs="Arial"/>
          <w:lang w:val="az-Latn-AZ"/>
        </w:rPr>
        <w:t xml:space="preserve">17.4-cü sətrdə </w:t>
      </w:r>
      <w:r>
        <w:rPr>
          <w:rFonts w:ascii="Arial" w:hAnsi="Arial" w:cs="Arial"/>
          <w:b/>
          <w:lang w:val="az-Latn-AZ"/>
        </w:rPr>
        <w:t xml:space="preserve">(“şüalanma polyarizasiya”) </w:t>
      </w:r>
      <w:r>
        <w:rPr>
          <w:rFonts w:ascii="Arial" w:hAnsi="Arial" w:cs="Arial"/>
          <w:lang w:val="az-Latn-AZ"/>
        </w:rPr>
        <w:t xml:space="preserve">ötürülən </w:t>
      </w:r>
      <w:r w:rsidRPr="00AB0149">
        <w:rPr>
          <w:rFonts w:ascii="Arial" w:hAnsi="Arial" w:cs="Arial"/>
          <w:lang w:val="az-Latn-AZ"/>
        </w:rPr>
        <w:t>siqnalın vertikal</w:t>
      </w:r>
      <w:r>
        <w:rPr>
          <w:rFonts w:ascii="Arial" w:hAnsi="Arial" w:cs="Arial"/>
          <w:lang w:val="az-Latn-AZ"/>
        </w:rPr>
        <w:t xml:space="preserve"> (V)</w:t>
      </w:r>
      <w:r w:rsidRPr="00AB0149">
        <w:rPr>
          <w:rFonts w:ascii="Arial" w:hAnsi="Arial" w:cs="Arial"/>
          <w:lang w:val="az-Latn-AZ"/>
        </w:rPr>
        <w:t xml:space="preserve"> və ya horizontal</w:t>
      </w:r>
      <w:r>
        <w:rPr>
          <w:rFonts w:ascii="Arial" w:hAnsi="Arial" w:cs="Arial"/>
          <w:lang w:val="az-Latn-AZ"/>
        </w:rPr>
        <w:t xml:space="preserve"> (H) </w:t>
      </w:r>
      <w:r w:rsidR="0040653C">
        <w:rPr>
          <w:rFonts w:ascii="Arial" w:hAnsi="Arial" w:cs="Arial"/>
          <w:lang w:val="az-Latn-AZ"/>
        </w:rPr>
        <w:t>olması</w:t>
      </w:r>
      <w:r>
        <w:rPr>
          <w:rFonts w:ascii="Arial" w:hAnsi="Arial" w:cs="Arial"/>
          <w:lang w:val="az-Latn-AZ"/>
        </w:rPr>
        <w:t xml:space="preserve"> qeyd olunur.</w:t>
      </w:r>
    </w:p>
    <w:p w:rsidR="009A139C" w:rsidRDefault="00B73846" w:rsidP="009A139C">
      <w:pPr>
        <w:contextualSpacing/>
        <w:jc w:val="both"/>
        <w:rPr>
          <w:rFonts w:ascii="Arial" w:hAnsi="Arial" w:cs="Arial"/>
          <w:lang w:val="az-Latn-AZ"/>
        </w:rPr>
      </w:pPr>
      <w:r>
        <w:rPr>
          <w:rFonts w:ascii="Arial" w:hAnsi="Arial" w:cs="Arial"/>
          <w:lang w:val="az-Latn-AZ"/>
        </w:rPr>
        <w:t xml:space="preserve">17.5-ci sətrdə </w:t>
      </w:r>
      <w:r w:rsidRPr="00677291">
        <w:rPr>
          <w:rFonts w:ascii="Arial" w:hAnsi="Arial" w:cs="Arial"/>
          <w:b/>
          <w:lang w:val="az-Latn-AZ"/>
        </w:rPr>
        <w:t>(tipi (dipol, panel), markası</w:t>
      </w:r>
      <w:r>
        <w:rPr>
          <w:rFonts w:ascii="Arial" w:hAnsi="Arial" w:cs="Arial"/>
          <w:b/>
          <w:lang w:val="az-Latn-AZ"/>
        </w:rPr>
        <w:t>)</w:t>
      </w:r>
      <w:r w:rsidR="009A139C">
        <w:rPr>
          <w:rFonts w:ascii="Arial" w:hAnsi="Arial" w:cs="Arial"/>
          <w:b/>
          <w:lang w:val="az-Latn-AZ"/>
        </w:rPr>
        <w:t xml:space="preserve"> </w:t>
      </w:r>
      <w:r w:rsidR="009A139C">
        <w:rPr>
          <w:rFonts w:ascii="Arial" w:hAnsi="Arial" w:cs="Arial"/>
          <w:lang w:val="az-Latn-AZ"/>
        </w:rPr>
        <w:t>ötürücüyə qoşulmuş antenanın tipi və növü qeyd olunur.</w:t>
      </w:r>
    </w:p>
    <w:p w:rsidR="009A139C" w:rsidRDefault="00B73846" w:rsidP="009A139C">
      <w:pPr>
        <w:contextualSpacing/>
        <w:jc w:val="both"/>
        <w:rPr>
          <w:rFonts w:ascii="Arial" w:hAnsi="Arial" w:cs="Arial"/>
          <w:b/>
          <w:lang w:val="az-Latn-AZ"/>
        </w:rPr>
      </w:pPr>
      <w:r>
        <w:rPr>
          <w:rFonts w:ascii="Arial" w:hAnsi="Arial" w:cs="Arial"/>
          <w:lang w:val="az-Latn-AZ"/>
        </w:rPr>
        <w:t xml:space="preserve">17.6-cı sətrdə </w:t>
      </w:r>
      <w:r w:rsidRPr="00677291">
        <w:rPr>
          <w:rFonts w:ascii="Arial" w:hAnsi="Arial" w:cs="Arial"/>
          <w:b/>
          <w:lang w:val="az-Latn-AZ"/>
        </w:rPr>
        <w:t>(antenanın konfiqurasiyası</w:t>
      </w:r>
      <w:r>
        <w:rPr>
          <w:rFonts w:ascii="Arial" w:hAnsi="Arial" w:cs="Arial"/>
          <w:b/>
          <w:lang w:val="az-Latn-AZ"/>
        </w:rPr>
        <w:t>)</w:t>
      </w:r>
      <w:r w:rsidR="009A139C">
        <w:rPr>
          <w:rFonts w:ascii="Arial" w:hAnsi="Arial" w:cs="Arial"/>
          <w:b/>
          <w:lang w:val="az-Latn-AZ"/>
        </w:rPr>
        <w:t xml:space="preserve"> </w:t>
      </w:r>
      <w:r w:rsidR="009A139C">
        <w:rPr>
          <w:rFonts w:ascii="Arial" w:hAnsi="Arial" w:cs="Arial"/>
          <w:lang w:val="az-Latn-AZ"/>
        </w:rPr>
        <w:t>ötürücüyə qoşulmuş antenanın sektorlu və ya mərtəbəli oduğu qeyd edilir.</w:t>
      </w:r>
      <w:r w:rsidR="009A139C">
        <w:rPr>
          <w:rFonts w:ascii="Arial" w:hAnsi="Arial" w:cs="Arial"/>
          <w:b/>
          <w:lang w:val="az-Latn-AZ"/>
        </w:rPr>
        <w:t xml:space="preserve"> </w:t>
      </w:r>
    </w:p>
    <w:p w:rsidR="00CC0F3D" w:rsidRDefault="00CC0F3D" w:rsidP="00B73846">
      <w:pPr>
        <w:contextualSpacing/>
        <w:jc w:val="both"/>
        <w:rPr>
          <w:rFonts w:ascii="Arial" w:hAnsi="Arial" w:cs="Arial"/>
          <w:b/>
          <w:lang w:val="az-Latn-AZ"/>
        </w:rPr>
      </w:pPr>
      <w:r>
        <w:rPr>
          <w:rFonts w:ascii="Arial" w:hAnsi="Arial" w:cs="Arial"/>
          <w:lang w:val="az-Latn-AZ"/>
        </w:rPr>
        <w:t>18</w:t>
      </w:r>
      <w:r w:rsidRPr="00677291">
        <w:rPr>
          <w:rFonts w:ascii="Arial" w:hAnsi="Arial" w:cs="Arial"/>
          <w:lang w:val="az-Latn-AZ"/>
        </w:rPr>
        <w:t xml:space="preserve">-ci sətrdə </w:t>
      </w:r>
      <w:r>
        <w:rPr>
          <w:rFonts w:ascii="Arial" w:hAnsi="Arial" w:cs="Arial"/>
          <w:b/>
          <w:lang w:val="az-Latn-AZ"/>
        </w:rPr>
        <w:t>(“</w:t>
      </w:r>
      <w:r w:rsidRPr="00677291">
        <w:rPr>
          <w:rFonts w:ascii="Arial" w:hAnsi="Arial" w:cs="Arial"/>
          <w:b/>
          <w:lang w:val="az-Latn-AZ"/>
        </w:rPr>
        <w:t>Ötürücünün istismara verildiyi tarix</w:t>
      </w:r>
      <w:r>
        <w:rPr>
          <w:rFonts w:ascii="Arial" w:hAnsi="Arial" w:cs="Arial"/>
          <w:b/>
          <w:lang w:val="az-Latn-AZ"/>
        </w:rPr>
        <w:t xml:space="preserve">”) </w:t>
      </w:r>
      <w:r>
        <w:rPr>
          <w:rFonts w:ascii="Arial" w:hAnsi="Arial" w:cs="Arial"/>
          <w:lang w:val="az-Latn-AZ"/>
        </w:rPr>
        <w:t xml:space="preserve">quraşdırılan </w:t>
      </w:r>
      <w:r w:rsidRPr="00840414">
        <w:rPr>
          <w:rFonts w:ascii="Arial" w:hAnsi="Arial" w:cs="Arial"/>
          <w:lang w:val="az-Latn-AZ"/>
        </w:rPr>
        <w:t>avadanlığın</w:t>
      </w:r>
      <w:r w:rsidRPr="002A269B">
        <w:rPr>
          <w:rFonts w:ascii="Arial" w:hAnsi="Arial" w:cs="Arial"/>
          <w:lang w:val="az-Latn-AZ"/>
        </w:rPr>
        <w:t xml:space="preserve"> </w:t>
      </w:r>
      <w:r>
        <w:rPr>
          <w:rFonts w:ascii="Arial" w:hAnsi="Arial" w:cs="Arial"/>
          <w:lang w:val="az-Latn-AZ"/>
        </w:rPr>
        <w:t>istismara verilmə tarixi qeyd olunur.</w:t>
      </w:r>
    </w:p>
    <w:p w:rsidR="002E6FFA" w:rsidRPr="005F5A44" w:rsidRDefault="00CC0F3D" w:rsidP="00632111">
      <w:pPr>
        <w:contextualSpacing/>
        <w:jc w:val="both"/>
        <w:rPr>
          <w:rFonts w:ascii="Arial" w:hAnsi="Arial" w:cs="Arial"/>
          <w:lang w:val="az-Latn-AZ"/>
        </w:rPr>
      </w:pPr>
      <w:r>
        <w:rPr>
          <w:rFonts w:ascii="Arial" w:hAnsi="Arial" w:cs="Arial"/>
          <w:lang w:val="az-Latn-AZ"/>
        </w:rPr>
        <w:t xml:space="preserve">19-cu sətrdə </w:t>
      </w:r>
      <w:r w:rsidRPr="00677291">
        <w:rPr>
          <w:rFonts w:ascii="Arial" w:hAnsi="Arial" w:cs="Arial"/>
          <w:b/>
          <w:lang w:val="az-Latn-AZ"/>
        </w:rPr>
        <w:t>(Antenanın yayım diaqramı)</w:t>
      </w:r>
      <w:r w:rsidR="009A139C">
        <w:rPr>
          <w:rFonts w:ascii="Arial" w:hAnsi="Arial" w:cs="Arial"/>
          <w:b/>
          <w:lang w:val="az-Latn-AZ"/>
        </w:rPr>
        <w:t xml:space="preserve"> </w:t>
      </w:r>
      <w:r w:rsidR="009A139C" w:rsidRPr="00EA6CFC">
        <w:rPr>
          <w:rFonts w:ascii="Arial" w:hAnsi="Arial" w:cs="Arial"/>
          <w:lang w:val="az-Latn-AZ"/>
        </w:rPr>
        <w:t xml:space="preserve">hər bir 10 dərəcədən </w:t>
      </w:r>
      <w:r w:rsidR="009A139C">
        <w:rPr>
          <w:rFonts w:ascii="Arial" w:hAnsi="Arial" w:cs="Arial"/>
          <w:lang w:val="az-Latn-AZ"/>
        </w:rPr>
        <w:t>antenanın güclənmə əmsalı qeyd eilir.</w:t>
      </w:r>
    </w:p>
    <w:sectPr w:rsidR="002E6FFA" w:rsidRPr="005F5A44" w:rsidSect="0045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64C"/>
    <w:multiLevelType w:val="hybridMultilevel"/>
    <w:tmpl w:val="1572F65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5F5A44"/>
    <w:rsid w:val="0000198B"/>
    <w:rsid w:val="00053B40"/>
    <w:rsid w:val="0007389B"/>
    <w:rsid w:val="0009414A"/>
    <w:rsid w:val="000A4DCB"/>
    <w:rsid w:val="000F46A1"/>
    <w:rsid w:val="00107074"/>
    <w:rsid w:val="0011330E"/>
    <w:rsid w:val="00122B41"/>
    <w:rsid w:val="00123472"/>
    <w:rsid w:val="00127B94"/>
    <w:rsid w:val="00132E69"/>
    <w:rsid w:val="00160AEF"/>
    <w:rsid w:val="00186888"/>
    <w:rsid w:val="00191DCC"/>
    <w:rsid w:val="001A3C78"/>
    <w:rsid w:val="001C3F38"/>
    <w:rsid w:val="001D789F"/>
    <w:rsid w:val="001E519A"/>
    <w:rsid w:val="00200B6A"/>
    <w:rsid w:val="0020649C"/>
    <w:rsid w:val="002129B5"/>
    <w:rsid w:val="002334F0"/>
    <w:rsid w:val="002461A8"/>
    <w:rsid w:val="00265885"/>
    <w:rsid w:val="00280DD0"/>
    <w:rsid w:val="002A269B"/>
    <w:rsid w:val="002E6FFA"/>
    <w:rsid w:val="00303057"/>
    <w:rsid w:val="003618BB"/>
    <w:rsid w:val="00392956"/>
    <w:rsid w:val="003955D1"/>
    <w:rsid w:val="003A0F76"/>
    <w:rsid w:val="0040653C"/>
    <w:rsid w:val="00431F96"/>
    <w:rsid w:val="00457562"/>
    <w:rsid w:val="00470EFB"/>
    <w:rsid w:val="004E24ED"/>
    <w:rsid w:val="00565525"/>
    <w:rsid w:val="005B40FF"/>
    <w:rsid w:val="005C257D"/>
    <w:rsid w:val="005D34F9"/>
    <w:rsid w:val="005F5A44"/>
    <w:rsid w:val="006040C1"/>
    <w:rsid w:val="00606A6D"/>
    <w:rsid w:val="0061635E"/>
    <w:rsid w:val="00632111"/>
    <w:rsid w:val="00654BAF"/>
    <w:rsid w:val="00672AFF"/>
    <w:rsid w:val="00677EC2"/>
    <w:rsid w:val="00694548"/>
    <w:rsid w:val="006B1430"/>
    <w:rsid w:val="006B3831"/>
    <w:rsid w:val="006D202A"/>
    <w:rsid w:val="006D3447"/>
    <w:rsid w:val="006D6DA7"/>
    <w:rsid w:val="006D7EC9"/>
    <w:rsid w:val="006E07B5"/>
    <w:rsid w:val="007262F5"/>
    <w:rsid w:val="007476F7"/>
    <w:rsid w:val="00753829"/>
    <w:rsid w:val="007A46A5"/>
    <w:rsid w:val="00800329"/>
    <w:rsid w:val="008320D5"/>
    <w:rsid w:val="00880870"/>
    <w:rsid w:val="00897EEE"/>
    <w:rsid w:val="008B72EC"/>
    <w:rsid w:val="009726D6"/>
    <w:rsid w:val="009A139C"/>
    <w:rsid w:val="009E7F2C"/>
    <w:rsid w:val="009F1563"/>
    <w:rsid w:val="00A02D65"/>
    <w:rsid w:val="00A25506"/>
    <w:rsid w:val="00A3458C"/>
    <w:rsid w:val="00A64FF0"/>
    <w:rsid w:val="00AD3F8A"/>
    <w:rsid w:val="00B01BD7"/>
    <w:rsid w:val="00B03420"/>
    <w:rsid w:val="00B10540"/>
    <w:rsid w:val="00B404A5"/>
    <w:rsid w:val="00B46092"/>
    <w:rsid w:val="00B6744D"/>
    <w:rsid w:val="00B73846"/>
    <w:rsid w:val="00BA418B"/>
    <w:rsid w:val="00C402BF"/>
    <w:rsid w:val="00CB7D54"/>
    <w:rsid w:val="00CC0F3D"/>
    <w:rsid w:val="00D16E6B"/>
    <w:rsid w:val="00D244E0"/>
    <w:rsid w:val="00D317BC"/>
    <w:rsid w:val="00DB5B32"/>
    <w:rsid w:val="00DE42D3"/>
    <w:rsid w:val="00E06F38"/>
    <w:rsid w:val="00E2128E"/>
    <w:rsid w:val="00E36E9E"/>
    <w:rsid w:val="00EC7376"/>
    <w:rsid w:val="00EF0D72"/>
    <w:rsid w:val="00EF21F3"/>
    <w:rsid w:val="00F12F81"/>
    <w:rsid w:val="00F446C6"/>
    <w:rsid w:val="00F9310E"/>
    <w:rsid w:val="00FA4B01"/>
    <w:rsid w:val="00FA5887"/>
    <w:rsid w:val="00FB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86EDD-9076-4F05-91BB-37CFE4BB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D6"/>
    <w:pPr>
      <w:ind w:left="720"/>
      <w:contextualSpacing/>
    </w:pPr>
  </w:style>
  <w:style w:type="character" w:styleId="a4">
    <w:name w:val="annotation reference"/>
    <w:basedOn w:val="a0"/>
    <w:uiPriority w:val="99"/>
    <w:semiHidden/>
    <w:unhideWhenUsed/>
    <w:rsid w:val="00265885"/>
    <w:rPr>
      <w:sz w:val="16"/>
      <w:szCs w:val="16"/>
    </w:rPr>
  </w:style>
  <w:style w:type="paragraph" w:styleId="a5">
    <w:name w:val="annotation text"/>
    <w:basedOn w:val="a"/>
    <w:link w:val="a6"/>
    <w:uiPriority w:val="99"/>
    <w:semiHidden/>
    <w:unhideWhenUsed/>
    <w:rsid w:val="00265885"/>
    <w:rPr>
      <w:sz w:val="20"/>
      <w:szCs w:val="20"/>
    </w:rPr>
  </w:style>
  <w:style w:type="character" w:customStyle="1" w:styleId="a6">
    <w:name w:val="Текст примечания Знак"/>
    <w:basedOn w:val="a0"/>
    <w:link w:val="a5"/>
    <w:uiPriority w:val="99"/>
    <w:semiHidden/>
    <w:rsid w:val="00265885"/>
  </w:style>
  <w:style w:type="paragraph" w:styleId="a7">
    <w:name w:val="annotation subject"/>
    <w:basedOn w:val="a5"/>
    <w:next w:val="a5"/>
    <w:link w:val="a8"/>
    <w:uiPriority w:val="99"/>
    <w:semiHidden/>
    <w:unhideWhenUsed/>
    <w:rsid w:val="00265885"/>
    <w:rPr>
      <w:b/>
      <w:bCs/>
    </w:rPr>
  </w:style>
  <w:style w:type="character" w:customStyle="1" w:styleId="a8">
    <w:name w:val="Тема примечания Знак"/>
    <w:basedOn w:val="a6"/>
    <w:link w:val="a7"/>
    <w:uiPriority w:val="99"/>
    <w:semiHidden/>
    <w:rsid w:val="00265885"/>
    <w:rPr>
      <w:b/>
      <w:bCs/>
    </w:rPr>
  </w:style>
  <w:style w:type="paragraph" w:styleId="a9">
    <w:name w:val="Balloon Text"/>
    <w:basedOn w:val="a"/>
    <w:link w:val="aa"/>
    <w:uiPriority w:val="99"/>
    <w:semiHidden/>
    <w:unhideWhenUsed/>
    <w:rsid w:val="00265885"/>
    <w:rPr>
      <w:rFonts w:ascii="Tahoma" w:hAnsi="Tahoma" w:cs="Tahoma"/>
      <w:sz w:val="16"/>
      <w:szCs w:val="16"/>
    </w:rPr>
  </w:style>
  <w:style w:type="character" w:customStyle="1" w:styleId="aa">
    <w:name w:val="Текст выноски Знак"/>
    <w:basedOn w:val="a0"/>
    <w:link w:val="a9"/>
    <w:uiPriority w:val="99"/>
    <w:semiHidden/>
    <w:rsid w:val="00265885"/>
    <w:rPr>
      <w:rFonts w:ascii="Tahoma" w:hAnsi="Tahoma" w:cs="Tahoma"/>
      <w:sz w:val="16"/>
      <w:szCs w:val="16"/>
    </w:rPr>
  </w:style>
  <w:style w:type="character" w:styleId="ab">
    <w:name w:val="Hyperlink"/>
    <w:basedOn w:val="a0"/>
    <w:uiPriority w:val="99"/>
    <w:semiHidden/>
    <w:unhideWhenUsed/>
    <w:rsid w:val="006B1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5853">
      <w:bodyDiv w:val="1"/>
      <w:marLeft w:val="0"/>
      <w:marRight w:val="0"/>
      <w:marTop w:val="0"/>
      <w:marBottom w:val="0"/>
      <w:divBdr>
        <w:top w:val="none" w:sz="0" w:space="0" w:color="auto"/>
        <w:left w:val="none" w:sz="0" w:space="0" w:color="auto"/>
        <w:bottom w:val="none" w:sz="0" w:space="0" w:color="auto"/>
        <w:right w:val="none" w:sz="0" w:space="0" w:color="auto"/>
      </w:divBdr>
    </w:div>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404109988">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948266554">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C04F-CABC-4770-BA9D-C2F95494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873</Words>
  <Characters>4978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RQSh</cp:lastModifiedBy>
  <cp:revision>44</cp:revision>
  <cp:lastPrinted>2021-10-20T08:48:00Z</cp:lastPrinted>
  <dcterms:created xsi:type="dcterms:W3CDTF">2021-09-29T06:29:00Z</dcterms:created>
  <dcterms:modified xsi:type="dcterms:W3CDTF">2023-01-12T04:22:00Z</dcterms:modified>
</cp:coreProperties>
</file>