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2A2" w:rsidRPr="00D922A2" w:rsidRDefault="00D922A2" w:rsidP="00D922A2">
      <w:pPr>
        <w:pStyle w:val="NormalWeb"/>
        <w:spacing w:line="360" w:lineRule="auto"/>
        <w:jc w:val="both"/>
        <w:rPr>
          <w:rStyle w:val="jlqj4b"/>
          <w:rFonts w:ascii="Arial" w:hAnsi="Arial" w:cs="Arial"/>
          <w:sz w:val="28"/>
          <w:szCs w:val="28"/>
        </w:rPr>
      </w:pPr>
      <w:bookmarkStart w:id="0" w:name="_GoBack"/>
      <w:r w:rsidRPr="00D922A2">
        <w:rPr>
          <w:rStyle w:val="jlqj4b"/>
          <w:rFonts w:ascii="Arial" w:hAnsi="Arial" w:cs="Arial"/>
          <w:sz w:val="28"/>
          <w:szCs w:val="28"/>
        </w:rPr>
        <w:t>Термин «белое пространство» относится к частям лицензированного радиочастотного спектра, которые лицензиаты не используют все время или во всех географических местностях. Несколько регулирующих органов по всему миру продвигаются к разрешению нелицензированного доступа к этим частотам при условии, что лицензированные передачи не подвергнутся помехам. Предоставляя доступ к этим частотам белого пространства, предполагается более эффективное и действенное использование радиочастотного спектра.</w:t>
      </w:r>
    </w:p>
    <w:p w:rsidR="00D922A2" w:rsidRPr="00D922A2" w:rsidRDefault="00D922A2" w:rsidP="00D922A2">
      <w:pPr>
        <w:pStyle w:val="NormalWeb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D922A2" w:rsidRPr="00D922A2" w:rsidRDefault="00D922A2" w:rsidP="00D922A2">
      <w:pPr>
        <w:spacing w:line="360" w:lineRule="auto"/>
        <w:jc w:val="both"/>
        <w:rPr>
          <w:rStyle w:val="jlqj4b"/>
          <w:rFonts w:ascii="Arial" w:hAnsi="Arial" w:cs="Arial"/>
          <w:sz w:val="28"/>
          <w:szCs w:val="28"/>
        </w:rPr>
      </w:pPr>
      <w:r w:rsidRPr="00D922A2">
        <w:rPr>
          <w:rStyle w:val="jlqj4b"/>
          <w:rFonts w:ascii="Arial" w:hAnsi="Arial" w:cs="Arial"/>
          <w:sz w:val="28"/>
          <w:szCs w:val="28"/>
        </w:rPr>
        <w:t>Большая часть ажиотажа вокруг белого пространства связана с прекращением передачи аналоговых телевизионных сигналов в нескольких странах и со спектром, который освободится. Часть этого спектра может быть лицензирована для других целей обычным способом - например, в Великобритании «старые» телеканалы 61–69 (798–862 МГц) были выделены для мобильного использования LTE. Но значительная часть ТВ-диапазона (каналы 21-60 в Великобритании, 470-790 МГц) будет обозначена как «чередующийся» спектр, что означает, что нелицензированные пользователи могут чередовать свои передачи в промежутках (то есть в белых пространствах), которые существуют между передачами лицензионных пользователей.</w:t>
      </w:r>
    </w:p>
    <w:p w:rsidR="00D922A2" w:rsidRPr="00D922A2" w:rsidRDefault="00D922A2" w:rsidP="00D922A2">
      <w:pPr>
        <w:spacing w:line="360" w:lineRule="auto"/>
        <w:jc w:val="both"/>
        <w:rPr>
          <w:rStyle w:val="jlqj4b"/>
          <w:rFonts w:ascii="Arial" w:hAnsi="Arial" w:cs="Arial"/>
          <w:sz w:val="28"/>
          <w:szCs w:val="28"/>
        </w:rPr>
      </w:pPr>
      <w:r w:rsidRPr="00D922A2">
        <w:rPr>
          <w:rStyle w:val="jlqj4b"/>
          <w:rFonts w:ascii="Arial" w:hAnsi="Arial" w:cs="Arial"/>
          <w:sz w:val="28"/>
          <w:szCs w:val="28"/>
        </w:rPr>
        <w:t>Однако такое чередование передач сопровождается техническими проблемами. Крайне важно, чтобы лицензионные («первичные») передачи, такие как телевизионные передачи, не ухудшались из-за помех, вызванных нелицензируемыми («вторичными») передачами, и поэтому необходимо обеспечить, чтобы доступ строго регулировался и контролировался (Пробелы могут быть нелицензированными, но доступ необходимо контролировать).</w:t>
      </w:r>
    </w:p>
    <w:p w:rsidR="00D922A2" w:rsidRPr="00D922A2" w:rsidRDefault="00D922A2" w:rsidP="00D922A2">
      <w:pPr>
        <w:spacing w:line="360" w:lineRule="auto"/>
        <w:jc w:val="both"/>
        <w:rPr>
          <w:rStyle w:val="jlqj4b"/>
          <w:rFonts w:ascii="Arial" w:hAnsi="Arial" w:cs="Arial"/>
          <w:sz w:val="28"/>
          <w:szCs w:val="28"/>
        </w:rPr>
      </w:pPr>
      <w:r w:rsidRPr="00D922A2">
        <w:rPr>
          <w:rStyle w:val="jlqj4b"/>
          <w:rFonts w:ascii="Arial" w:hAnsi="Arial" w:cs="Arial"/>
          <w:sz w:val="28"/>
          <w:szCs w:val="28"/>
        </w:rPr>
        <w:lastRenderedPageBreak/>
        <w:t>Некоторые из ранних предложений по контролю доступа к спектру белого пространства включали использование методов `` когнитивного радио '', в которых устройства белого пространства (WSD) могли бы распознавать свою радиочастотную среду и могли бы автоматически определять радиоканалы, которые они могли бы использовать, не вызывая помех первичным передачам. Однако подобные когнитивные методы чрезвычайно сложны, особенно с точки зрения требуемой чувствительности восприятия и вероятности того, что устройство белого пространства неправильно определит канал как свободный, когда он фактически используется основным пользователем.</w:t>
      </w:r>
    </w:p>
    <w:p w:rsidR="00D922A2" w:rsidRPr="00D922A2" w:rsidRDefault="00D922A2" w:rsidP="00D922A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922A2">
        <w:rPr>
          <w:rStyle w:val="jlqj4b"/>
          <w:rFonts w:ascii="Arial" w:hAnsi="Arial" w:cs="Arial"/>
          <w:sz w:val="28"/>
          <w:szCs w:val="28"/>
        </w:rPr>
        <w:t>Таким образом, в текущих предложениях основной механизм контроля доступа будет включать использование базы данных, которая будет предоставлять устройству белого пространства разрешения на использование определенных радиоканалов. Детали дизайна базы данных и методов доступа в настоящее время обсуждаются в ряде стран, но в целом, предполагается, что устройства белого пространства должны будут сообщать свое местоположение в базу данных, и база данных будет использовать эту информацию, чтобы определить, какие каналы должны быть свободным в этом конкретном месте и в это конкретное время. От устройства белого пространства также может потребоваться использование некоторого когнитивного метода, такого как спектральное зондирование, для подтверждения того, что канал, предоставленный базой данных, действительно бесплатный.</w:t>
      </w:r>
    </w:p>
    <w:bookmarkEnd w:id="0"/>
    <w:p w:rsidR="00C811A8" w:rsidRPr="00D922A2" w:rsidRDefault="009B6B02" w:rsidP="00D922A2">
      <w:pPr>
        <w:spacing w:line="360" w:lineRule="auto"/>
        <w:rPr>
          <w:sz w:val="28"/>
          <w:szCs w:val="28"/>
        </w:rPr>
      </w:pPr>
    </w:p>
    <w:sectPr w:rsidR="00C811A8" w:rsidRPr="00D922A2" w:rsidSect="00070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B02" w:rsidRDefault="009B6B02" w:rsidP="00D922A2">
      <w:pPr>
        <w:spacing w:after="0" w:line="240" w:lineRule="auto"/>
      </w:pPr>
      <w:r>
        <w:separator/>
      </w:r>
    </w:p>
  </w:endnote>
  <w:endnote w:type="continuationSeparator" w:id="0">
    <w:p w:rsidR="009B6B02" w:rsidRDefault="009B6B02" w:rsidP="00D92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B02" w:rsidRDefault="009B6B02" w:rsidP="00D922A2">
      <w:pPr>
        <w:spacing w:after="0" w:line="240" w:lineRule="auto"/>
      </w:pPr>
      <w:r>
        <w:separator/>
      </w:r>
    </w:p>
  </w:footnote>
  <w:footnote w:type="continuationSeparator" w:id="0">
    <w:p w:rsidR="009B6B02" w:rsidRDefault="009B6B02" w:rsidP="00D922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D31"/>
    <w:rsid w:val="004905E3"/>
    <w:rsid w:val="006D2D31"/>
    <w:rsid w:val="008D23B4"/>
    <w:rsid w:val="009B6B02"/>
    <w:rsid w:val="00D9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1DFC24-9730-4139-B015-000068F11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2A2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2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lqj4b">
    <w:name w:val="jlqj4b"/>
    <w:basedOn w:val="DefaultParagraphFont"/>
    <w:rsid w:val="00D922A2"/>
  </w:style>
  <w:style w:type="paragraph" w:styleId="Header">
    <w:name w:val="header"/>
    <w:basedOn w:val="Normal"/>
    <w:link w:val="HeaderChar"/>
    <w:uiPriority w:val="99"/>
    <w:unhideWhenUsed/>
    <w:rsid w:val="00D922A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2A2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D922A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2A2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Agshin Safarov</dc:creator>
  <cp:keywords/>
  <dc:description/>
  <cp:lastModifiedBy>Agshin Safarov</cp:lastModifiedBy>
  <cp:revision>2</cp:revision>
  <dcterms:created xsi:type="dcterms:W3CDTF">2021-04-29T20:32:00Z</dcterms:created>
  <dcterms:modified xsi:type="dcterms:W3CDTF">2021-04-29T20:33:00Z</dcterms:modified>
</cp:coreProperties>
</file>