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2E119" w14:textId="30049DC2" w:rsidR="00F324C3" w:rsidRDefault="00F324C3" w:rsidP="005024DD">
      <w:pPr>
        <w:shd w:val="clear" w:color="auto" w:fill="FFFFFF"/>
        <w:spacing w:after="0" w:line="360" w:lineRule="auto"/>
        <w:jc w:val="both"/>
        <w:textAlignment w:val="baseline"/>
        <w:rPr>
          <w:rFonts w:ascii="Arial" w:eastAsia="Times New Roman" w:hAnsi="Arial" w:cs="Arial"/>
          <w:b/>
          <w:bCs/>
          <w:color w:val="6B6B6B"/>
          <w:sz w:val="28"/>
          <w:szCs w:val="28"/>
          <w:bdr w:val="none" w:sz="0" w:space="0" w:color="auto" w:frame="1"/>
          <w:lang w:val="en-US" w:eastAsia="ru-RU"/>
        </w:rPr>
      </w:pPr>
      <w:proofErr w:type="spellStart"/>
      <w:r w:rsidRPr="00F324C3">
        <w:rPr>
          <w:rFonts w:ascii="Arial" w:eastAsia="Times New Roman" w:hAnsi="Arial" w:cs="Arial"/>
          <w:b/>
          <w:bCs/>
          <w:color w:val="6B6B6B"/>
          <w:sz w:val="28"/>
          <w:szCs w:val="28"/>
          <w:bdr w:val="none" w:sz="0" w:space="0" w:color="auto" w:frame="1"/>
          <w:lang w:val="en-US" w:eastAsia="ru-RU"/>
        </w:rPr>
        <w:t>Süni</w:t>
      </w:r>
      <w:proofErr w:type="spellEnd"/>
      <w:r w:rsidRPr="00F324C3">
        <w:rPr>
          <w:rFonts w:ascii="Arial" w:eastAsia="Times New Roman" w:hAnsi="Arial" w:cs="Arial"/>
          <w:b/>
          <w:bCs/>
          <w:color w:val="6B6B6B"/>
          <w:sz w:val="28"/>
          <w:szCs w:val="28"/>
          <w:bdr w:val="none" w:sz="0" w:space="0" w:color="auto" w:frame="1"/>
          <w:lang w:val="en-US" w:eastAsia="ru-RU"/>
        </w:rPr>
        <w:t xml:space="preserve"> </w:t>
      </w:r>
      <w:proofErr w:type="spellStart"/>
      <w:r w:rsidRPr="00F324C3">
        <w:rPr>
          <w:rFonts w:ascii="Arial" w:eastAsia="Times New Roman" w:hAnsi="Arial" w:cs="Arial"/>
          <w:b/>
          <w:bCs/>
          <w:color w:val="6B6B6B"/>
          <w:sz w:val="28"/>
          <w:szCs w:val="28"/>
          <w:bdr w:val="none" w:sz="0" w:space="0" w:color="auto" w:frame="1"/>
          <w:lang w:val="en-US" w:eastAsia="ru-RU"/>
        </w:rPr>
        <w:t>intellekt</w:t>
      </w:r>
      <w:proofErr w:type="spellEnd"/>
      <w:r w:rsidRPr="00F324C3">
        <w:rPr>
          <w:rFonts w:ascii="Arial" w:eastAsia="Times New Roman" w:hAnsi="Arial" w:cs="Arial"/>
          <w:b/>
          <w:bCs/>
          <w:color w:val="6B6B6B"/>
          <w:sz w:val="28"/>
          <w:szCs w:val="28"/>
          <w:bdr w:val="none" w:sz="0" w:space="0" w:color="auto" w:frame="1"/>
          <w:lang w:val="en-US" w:eastAsia="ru-RU"/>
        </w:rPr>
        <w:t xml:space="preserve"> (Artificial Intelligence) </w:t>
      </w:r>
      <w:proofErr w:type="spellStart"/>
      <w:r w:rsidRPr="00F324C3">
        <w:rPr>
          <w:rFonts w:ascii="Arial" w:eastAsia="Times New Roman" w:hAnsi="Arial" w:cs="Arial"/>
          <w:b/>
          <w:bCs/>
          <w:color w:val="6B6B6B"/>
          <w:sz w:val="28"/>
          <w:szCs w:val="28"/>
          <w:bdr w:val="none" w:sz="0" w:space="0" w:color="auto" w:frame="1"/>
          <w:lang w:val="en-US" w:eastAsia="ru-RU"/>
        </w:rPr>
        <w:t>nədir</w:t>
      </w:r>
      <w:proofErr w:type="spellEnd"/>
      <w:r w:rsidRPr="00F324C3">
        <w:rPr>
          <w:rFonts w:ascii="Arial" w:eastAsia="Times New Roman" w:hAnsi="Arial" w:cs="Arial"/>
          <w:b/>
          <w:bCs/>
          <w:color w:val="6B6B6B"/>
          <w:sz w:val="28"/>
          <w:szCs w:val="28"/>
          <w:bdr w:val="none" w:sz="0" w:space="0" w:color="auto" w:frame="1"/>
          <w:lang w:val="en-US" w:eastAsia="ru-RU"/>
        </w:rPr>
        <w:t>?</w:t>
      </w:r>
    </w:p>
    <w:p w14:paraId="5FA23F84" w14:textId="740393C1"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bdr w:val="none" w:sz="0" w:space="0" w:color="auto" w:frame="1"/>
          <w:lang w:val="en-US" w:eastAsia="ru-RU"/>
        </w:rPr>
      </w:pPr>
    </w:p>
    <w:p w14:paraId="6E6B9712" w14:textId="041A8F7D"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val="en-US" w:eastAsia="ru-RU"/>
        </w:rPr>
      </w:pPr>
      <w:proofErr w:type="spellStart"/>
      <w:r w:rsidRPr="00F324C3">
        <w:rPr>
          <w:rFonts w:ascii="Arial" w:eastAsia="Times New Roman" w:hAnsi="Arial" w:cs="Arial"/>
          <w:color w:val="6B6B6B"/>
          <w:sz w:val="28"/>
          <w:szCs w:val="28"/>
          <w:bdr w:val="none" w:sz="0" w:space="0" w:color="auto" w:frame="1"/>
          <w:lang w:val="en-US" w:eastAsia="ru-RU"/>
        </w:rPr>
        <w:t>Süni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intellekt</w:t>
      </w:r>
      <w:proofErr w:type="spellEnd"/>
      <w:r w:rsidRPr="00F324C3">
        <w:rPr>
          <w:rFonts w:ascii="Arial" w:eastAsia="Times New Roman" w:hAnsi="Arial" w:cs="Arial"/>
          <w:color w:val="6B6B6B"/>
          <w:sz w:val="28"/>
          <w:szCs w:val="28"/>
          <w:bdr w:val="none" w:sz="0" w:space="0" w:color="auto" w:frame="1"/>
          <w:lang w:val="en-US" w:eastAsia="ru-RU"/>
        </w:rPr>
        <w:t xml:space="preserve"> (Aİ) </w:t>
      </w:r>
      <w:proofErr w:type="spellStart"/>
      <w:r w:rsidRPr="00F324C3">
        <w:rPr>
          <w:rFonts w:ascii="Arial" w:eastAsia="Times New Roman" w:hAnsi="Arial" w:cs="Arial"/>
          <w:color w:val="6B6B6B"/>
          <w:sz w:val="28"/>
          <w:szCs w:val="28"/>
          <w:bdr w:val="none" w:sz="0" w:space="0" w:color="auto" w:frame="1"/>
          <w:lang w:val="en-US" w:eastAsia="ru-RU"/>
        </w:rPr>
        <w:t>texnologiyası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bugün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iş</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dünyasında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başverən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dijital</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transformasiyanın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rəqəmsal</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çevrilmənin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əsas</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parçalarından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biridir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ki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şirkətlər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toplanan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və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ya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yaradılan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məlumatlara</w:t>
      </w:r>
      <w:proofErr w:type="spellEnd"/>
      <w:r w:rsidRPr="00F324C3">
        <w:rPr>
          <w:rFonts w:ascii="Arial" w:eastAsia="Times New Roman" w:hAnsi="Arial" w:cs="Arial"/>
          <w:color w:val="6B6B6B"/>
          <w:sz w:val="28"/>
          <w:szCs w:val="28"/>
          <w:bdr w:val="none" w:sz="0" w:space="0" w:color="auto" w:frame="1"/>
          <w:lang w:val="en-US" w:eastAsia="ru-RU"/>
        </w:rPr>
        <w:t xml:space="preserve"> (data) </w:t>
      </w:r>
      <w:proofErr w:type="spellStart"/>
      <w:r w:rsidRPr="00F324C3">
        <w:rPr>
          <w:rFonts w:ascii="Arial" w:eastAsia="Times New Roman" w:hAnsi="Arial" w:cs="Arial"/>
          <w:color w:val="6B6B6B"/>
          <w:sz w:val="28"/>
          <w:szCs w:val="28"/>
          <w:bdr w:val="none" w:sz="0" w:space="0" w:color="auto" w:frame="1"/>
          <w:lang w:val="en-US" w:eastAsia="ru-RU"/>
        </w:rPr>
        <w:t>görə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külli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miqdarda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pul</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ödəmək</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üçün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sıraya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düzülüblər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Rəqəmsal</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çevrilmə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daim</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dəyişən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biznes</w:t>
      </w:r>
      <w:proofErr w:type="spellEnd"/>
      <w:r w:rsidRPr="00F324C3">
        <w:rPr>
          <w:rFonts w:ascii="Arial" w:eastAsia="Times New Roman" w:hAnsi="Arial" w:cs="Arial"/>
          <w:color w:val="6B6B6B"/>
          <w:sz w:val="28"/>
          <w:szCs w:val="28"/>
          <w:bdr w:val="none" w:sz="0" w:space="0" w:color="auto" w:frame="1"/>
          <w:lang w:val="en-US" w:eastAsia="ru-RU"/>
        </w:rPr>
        <w:t xml:space="preserve">, bazar, </w:t>
      </w:r>
      <w:proofErr w:type="spellStart"/>
      <w:r w:rsidRPr="00F324C3">
        <w:rPr>
          <w:rFonts w:ascii="Arial" w:eastAsia="Times New Roman" w:hAnsi="Arial" w:cs="Arial"/>
          <w:color w:val="6B6B6B"/>
          <w:sz w:val="28"/>
          <w:szCs w:val="28"/>
          <w:bdr w:val="none" w:sz="0" w:space="0" w:color="auto" w:frame="1"/>
          <w:lang w:val="en-US" w:eastAsia="ru-RU"/>
        </w:rPr>
        <w:t>istehlakçı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tələblərinə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cavab</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verə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bilmək</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üçün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rəqəmsal</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texnologiyalardan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istifadə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etmədir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Rəqəmsal</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çevrilmə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çox</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böyük</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gəlir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gətirmə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potensiyalı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olduğu</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üçün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sahibkarlar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lazımi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məlumatlara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pul</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ödəməkdən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çəkinmirlər</w:t>
      </w:r>
      <w:proofErr w:type="spellEnd"/>
      <w:r w:rsidRPr="00F324C3">
        <w:rPr>
          <w:rFonts w:ascii="Arial" w:eastAsia="Times New Roman" w:hAnsi="Arial" w:cs="Arial"/>
          <w:color w:val="6B6B6B"/>
          <w:sz w:val="28"/>
          <w:szCs w:val="28"/>
          <w:bdr w:val="none" w:sz="0" w:space="0" w:color="auto" w:frame="1"/>
          <w:lang w:val="en-US" w:eastAsia="ru-RU"/>
        </w:rPr>
        <w:t>.</w:t>
      </w:r>
    </w:p>
    <w:p w14:paraId="5F2DD9DB" w14:textId="77777777" w:rsidR="00F324C3" w:rsidRDefault="00F324C3" w:rsidP="005024DD">
      <w:pPr>
        <w:shd w:val="clear" w:color="auto" w:fill="FFFFFF"/>
        <w:spacing w:after="300" w:line="360" w:lineRule="auto"/>
        <w:jc w:val="both"/>
        <w:textAlignment w:val="baseline"/>
        <w:rPr>
          <w:rFonts w:ascii="Arial" w:eastAsia="Times New Roman" w:hAnsi="Arial" w:cs="Arial"/>
          <w:color w:val="6B6B6B"/>
          <w:sz w:val="28"/>
          <w:szCs w:val="28"/>
          <w:lang w:val="en-US" w:eastAsia="ru-RU"/>
        </w:rPr>
      </w:pPr>
      <w:r w:rsidRPr="00F324C3">
        <w:rPr>
          <w:rFonts w:ascii="Arial" w:eastAsia="Times New Roman" w:hAnsi="Arial" w:cs="Arial"/>
          <w:color w:val="6B6B6B"/>
          <w:sz w:val="28"/>
          <w:szCs w:val="28"/>
          <w:lang w:val="en-US" w:eastAsia="ru-RU"/>
        </w:rPr>
        <w:t> </w:t>
      </w:r>
    </w:p>
    <w:p w14:paraId="1A189CC9" w14:textId="25E50CEE" w:rsidR="00F324C3" w:rsidRPr="00F324C3" w:rsidRDefault="00F324C3" w:rsidP="005024DD">
      <w:pPr>
        <w:shd w:val="clear" w:color="auto" w:fill="FFFFFF"/>
        <w:spacing w:after="300" w:line="360" w:lineRule="auto"/>
        <w:jc w:val="both"/>
        <w:textAlignment w:val="baseline"/>
        <w:rPr>
          <w:rFonts w:ascii="Arial" w:eastAsia="Times New Roman" w:hAnsi="Arial" w:cs="Arial"/>
          <w:color w:val="6B6B6B"/>
          <w:sz w:val="28"/>
          <w:szCs w:val="28"/>
          <w:lang w:val="en-US" w:eastAsia="ru-RU"/>
        </w:rPr>
      </w:pPr>
      <w:r w:rsidRPr="00F324C3">
        <w:rPr>
          <w:rFonts w:ascii="Arial" w:eastAsia="Times New Roman" w:hAnsi="Arial" w:cs="Arial"/>
          <w:color w:val="6B6B6B"/>
          <w:sz w:val="28"/>
          <w:szCs w:val="28"/>
          <w:bdr w:val="none" w:sz="0" w:space="0" w:color="auto" w:frame="1"/>
          <w:lang w:val="en-US" w:eastAsia="ru-RU"/>
        </w:rPr>
        <w:t xml:space="preserve">Bu </w:t>
      </w:r>
      <w:proofErr w:type="spellStart"/>
      <w:r w:rsidRPr="00F324C3">
        <w:rPr>
          <w:rFonts w:ascii="Arial" w:eastAsia="Times New Roman" w:hAnsi="Arial" w:cs="Arial"/>
          <w:color w:val="6B6B6B"/>
          <w:sz w:val="28"/>
          <w:szCs w:val="28"/>
          <w:bdr w:val="none" w:sz="0" w:space="0" w:color="auto" w:frame="1"/>
          <w:lang w:val="en-US" w:eastAsia="ru-RU"/>
        </w:rPr>
        <w:t>müəyyən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qədər</w:t>
      </w:r>
      <w:proofErr w:type="spellEnd"/>
      <w:r w:rsidRPr="00F324C3">
        <w:rPr>
          <w:rFonts w:ascii="Arial" w:eastAsia="Times New Roman" w:hAnsi="Arial" w:cs="Arial"/>
          <w:color w:val="6B6B6B"/>
          <w:sz w:val="28"/>
          <w:szCs w:val="28"/>
          <w:bdr w:val="none" w:sz="0" w:space="0" w:color="auto" w:frame="1"/>
          <w:lang w:val="en-US" w:eastAsia="ru-RU"/>
        </w:rPr>
        <w:t xml:space="preserve"> Big Data “</w:t>
      </w:r>
      <w:proofErr w:type="spellStart"/>
      <w:r w:rsidRPr="00F324C3">
        <w:rPr>
          <w:rFonts w:ascii="Arial" w:eastAsia="Times New Roman" w:hAnsi="Arial" w:cs="Arial"/>
          <w:color w:val="6B6B6B"/>
          <w:sz w:val="28"/>
          <w:szCs w:val="28"/>
          <w:bdr w:val="none" w:sz="0" w:space="0" w:color="auto" w:frame="1"/>
          <w:lang w:val="en-US" w:eastAsia="ru-RU"/>
        </w:rPr>
        <w:t>inqilabından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qaynaqlanır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Belə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ki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məlumatın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çoxluğu</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intensiv</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tədqiqata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icazə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verdi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Daha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sonra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intensiv</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tədqiqat</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işinə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maşınların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insanlardan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daha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uyğun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olduğu</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bəlli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oldu</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İnsanlar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üçün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yeganə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iş</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bu</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maşınları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daha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səmərəli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tədqiqat</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etmələrini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təmin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etmək</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üçün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mümkün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qədər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daha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ağıllı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etməyə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çalışmaq</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oldu</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Nəticədə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həmin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ağıllı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maşınlar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bugünki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adı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ilə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süni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intellekt</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yarandı</w:t>
      </w:r>
      <w:proofErr w:type="spellEnd"/>
      <w:r w:rsidRPr="00F324C3">
        <w:rPr>
          <w:rFonts w:ascii="Arial" w:eastAsia="Times New Roman" w:hAnsi="Arial" w:cs="Arial"/>
          <w:color w:val="6B6B6B"/>
          <w:sz w:val="28"/>
          <w:szCs w:val="28"/>
          <w:bdr w:val="none" w:sz="0" w:space="0" w:color="auto" w:frame="1"/>
          <w:lang w:val="en-US" w:eastAsia="ru-RU"/>
        </w:rPr>
        <w:t>.</w:t>
      </w:r>
    </w:p>
    <w:p w14:paraId="6EB7C47E" w14:textId="4F9B7711"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noProof/>
          <w:color w:val="6B6B6B"/>
          <w:sz w:val="28"/>
          <w:szCs w:val="28"/>
          <w:bdr w:val="none" w:sz="0" w:space="0" w:color="auto" w:frame="1"/>
          <w:lang w:eastAsia="ru-RU"/>
        </w:rPr>
        <w:drawing>
          <wp:inline distT="0" distB="0" distL="0" distR="0" wp14:anchorId="41F4C86F" wp14:editId="7E9C5CA7">
            <wp:extent cx="6299835" cy="357759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835" cy="3577590"/>
                    </a:xfrm>
                    <a:prstGeom prst="rect">
                      <a:avLst/>
                    </a:prstGeom>
                    <a:noFill/>
                    <a:ln>
                      <a:noFill/>
                    </a:ln>
                  </pic:spPr>
                </pic:pic>
              </a:graphicData>
            </a:graphic>
          </wp:inline>
        </w:drawing>
      </w:r>
    </w:p>
    <w:p w14:paraId="1AFA0E1C" w14:textId="77777777" w:rsidR="00F324C3" w:rsidRPr="00F324C3" w:rsidRDefault="00F324C3" w:rsidP="005024DD">
      <w:pPr>
        <w:shd w:val="clear" w:color="auto" w:fill="FFFFFF"/>
        <w:spacing w:after="30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lang w:eastAsia="ru-RU"/>
        </w:rPr>
        <w:t> </w:t>
      </w:r>
    </w:p>
    <w:p w14:paraId="3313B163"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lastRenderedPageBreak/>
        <w:t>Süni intellekti təyin edən təriflər zamanla dəyişir, amma əsas məğz olan insan kimi düşünən maşınlar ideyası dəyişməz olaraq qalır. Hər şeydən əlavə, insanların ətraflarındakı dünyanı izah etmədə və topladıqları məlumatla dəyişikliklər yaratmaqda xüsusi bacarıqları olduğu sübut olunmuşdur. Əgər biz daha səmərəli işləyən (insan kimi) maşınlar düzəltmək istəyiriksə, demək biz özümüzdən model kimi, eskiz kimi istifadə edəcəyik. Süni intelekti həm də insana xas düşünmə, yaradıcı (kreativ) olma, öyrənmə kimi bacarıqların kompyuterlərin rəqəmsal və ikili məntiqi (digital and binary logic) vasitəsilə təqlidi kimi də başa düşmək olar.</w:t>
      </w:r>
    </w:p>
    <w:p w14:paraId="1588E7FA"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Tədqiqat və inkişaf işində “Süni İntellekt” iki qola bölünür. İlki “tətbiq olunan Süni intellekt (applied AI)”-dir ki, burda xüsusi bir tapşırığı insan təfəkkürünün təqlidi hesabına yerinə yetirməsi nəzərdə tutulur. Digəri isə “ümumiləşdirilmiş Süni intellekt (generalized AI)”-dir ki, bu da maşının zəkasını istənilən işdə əvvəlcədən heç bir proqramlaşdırma olmadan, yəni bir insan kimi məşğul ola biləcək səviyyədə inkişaf etdirməkdir.</w:t>
      </w:r>
    </w:p>
    <w:p w14:paraId="40382076"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Süni İntellekt (Aİ)  artıq milyardlarca atomdan kiçik və ya atomaltı (subatom) hissəciklərdən ibarət olan sistemlərin davranışlarını modelləşdirmək və təxmin etməkdə istifadə olunan kvant fizikasından pasiyentlərə gen məlumatlarına əsaslanan diaqnoz qoyulmasında istifadə olunan səviyyəyədək hər bir sahədə tətbiq olunur.</w:t>
      </w:r>
    </w:p>
    <w:p w14:paraId="44422303"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Aİ dələduzluğun aşkar edilməsindən müştərinin hansı xidmətə ehtiyacını olacağını təxmin edərək müştəri xidmətinin inkişafına kimi maliyyə dünyasındakı hər bir sahədə istifadə olunur.  Emaledci sənayedə isə işçi qüvvəsinin və istehsalat prosesinin habelə xətaların baş vermədən öncə təxmin edilməsində istifadə olunur.</w:t>
      </w:r>
    </w:p>
    <w:p w14:paraId="38460341"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İstehlakçı dünyasında hər gün yenisi çıxan və istifadə etməkdən doymadığımız ağıllı telefonlarda (smartphone), misal üçün Apple ağıllı telefonlarındakı Siri və Google-dakı Google Assistant, yeni nəsil avtomobillərdə və saymaqla bitməyən texnoloji avadanlıqlarda Aİ tətbiqini görə bilərik.</w:t>
      </w:r>
    </w:p>
    <w:p w14:paraId="70F7B44B"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lastRenderedPageBreak/>
        <w:t>Ümumiləşdirilmiş Aİ biraz daha uzaqdır, belə ki, insan beyninin qüsursuz təqlidini (simulyasiyasını) gerçəkləşdirmək üçün həm halhazırda sahib olduğumuz bu orqanın daha qüsursuz anlayışına və ortalama tədqiqatçıdan daha yaxşı hesablama gücünə ehtiyac var. Amma kompyuter texnologiyasının yüksək təkamül sürəti ilə artıq bu problem həll olunacaq kimi görünür. Misal üçün, neyromorfik prosessor- yeni nəsil kompyuter çipi- beyin simulyator kodunu daha səmərəli işlətmək üçün dizayn olunmuşdur. Və İBM-in Vatson koqnitiv hesablama platformu (Watson cognitive computing platform) kimi sistemlər İS-dən insanın nevroloji proseslərinin yüksək səviyyədə təqlidindən istənilən tapşırığı ilk dəfə işləməyindən, bu haqda biliyinin olmasından, buna dair hazırlıqlardan keçməsindən asılı olmayaraq belə həll etmədə istifadə edir.</w:t>
      </w:r>
    </w:p>
    <w:p w14:paraId="69CC9FB9" w14:textId="77777777" w:rsidR="00F324C3" w:rsidRPr="00F324C3" w:rsidRDefault="00F324C3" w:rsidP="005024DD">
      <w:pPr>
        <w:shd w:val="clear" w:color="auto" w:fill="FFFFFF"/>
        <w:spacing w:after="30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lang w:eastAsia="ru-RU"/>
        </w:rPr>
        <w:t> </w:t>
      </w:r>
    </w:p>
    <w:p w14:paraId="6A186D6C"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b/>
          <w:bCs/>
          <w:color w:val="6B6B6B"/>
          <w:sz w:val="28"/>
          <w:szCs w:val="28"/>
          <w:bdr w:val="none" w:sz="0" w:space="0" w:color="auto" w:frame="1"/>
          <w:lang w:eastAsia="ru-RU"/>
        </w:rPr>
        <w:t>Sİ-də əsas inkişaflar və yeniliklər</w:t>
      </w:r>
    </w:p>
    <w:p w14:paraId="462AB3AE"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Bütün bu üstünlüklər bütün fikirlərin insan düşüncəsinin, düşünmə prosesisinin işləyişinin təqlidinə cəmlənməsi nəticəsində əldə olunmuşdur. Tədqiqat sahəsi son illərdə “machine learning” kimi tanınımışdır və bu danılmaz faktdır ki, Aİ və machine learning bir-birlərini tamalayan iki ifadəyə çevrilmişdir.</w:t>
      </w:r>
    </w:p>
    <w:p w14:paraId="6F3C062E"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val="en-US" w:eastAsia="ru-RU"/>
        </w:rPr>
      </w:pPr>
      <w:r w:rsidRPr="00F324C3">
        <w:rPr>
          <w:rFonts w:ascii="Arial" w:eastAsia="Times New Roman" w:hAnsi="Arial" w:cs="Arial"/>
          <w:color w:val="6B6B6B"/>
          <w:sz w:val="28"/>
          <w:szCs w:val="28"/>
          <w:bdr w:val="none" w:sz="0" w:space="0" w:color="auto" w:frame="1"/>
          <w:lang w:val="en-US" w:eastAsia="ru-RU"/>
        </w:rPr>
        <w:t>Hal-</w:t>
      </w:r>
      <w:proofErr w:type="spellStart"/>
      <w:r w:rsidRPr="00F324C3">
        <w:rPr>
          <w:rFonts w:ascii="Arial" w:eastAsia="Times New Roman" w:hAnsi="Arial" w:cs="Arial"/>
          <w:color w:val="6B6B6B"/>
          <w:sz w:val="28"/>
          <w:szCs w:val="28"/>
          <w:bdr w:val="none" w:sz="0" w:space="0" w:color="auto" w:frame="1"/>
          <w:lang w:val="en-US" w:eastAsia="ru-RU"/>
        </w:rPr>
        <w:t>hazırda</w:t>
      </w:r>
      <w:proofErr w:type="spellEnd"/>
      <w:r w:rsidRPr="00F324C3">
        <w:rPr>
          <w:rFonts w:ascii="Arial" w:eastAsia="Times New Roman" w:hAnsi="Arial" w:cs="Arial"/>
          <w:color w:val="6B6B6B"/>
          <w:sz w:val="28"/>
          <w:szCs w:val="28"/>
          <w:bdr w:val="none" w:sz="0" w:space="0" w:color="auto" w:frame="1"/>
          <w:lang w:val="en-US" w:eastAsia="ru-RU"/>
        </w:rPr>
        <w:t xml:space="preserve"> machine learning Aİ-in </w:t>
      </w:r>
      <w:proofErr w:type="spellStart"/>
      <w:r w:rsidRPr="00F324C3">
        <w:rPr>
          <w:rFonts w:ascii="Arial" w:eastAsia="Times New Roman" w:hAnsi="Arial" w:cs="Arial"/>
          <w:color w:val="6B6B6B"/>
          <w:sz w:val="28"/>
          <w:szCs w:val="28"/>
          <w:bdr w:val="none" w:sz="0" w:space="0" w:color="auto" w:frame="1"/>
          <w:lang w:val="en-US" w:eastAsia="ru-RU"/>
        </w:rPr>
        <w:t>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müasir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hissəsi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kimi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tanınır</w:t>
      </w:r>
      <w:proofErr w:type="spellEnd"/>
      <w:r w:rsidRPr="00F324C3">
        <w:rPr>
          <w:rFonts w:ascii="Arial" w:eastAsia="Times New Roman" w:hAnsi="Arial" w:cs="Arial"/>
          <w:color w:val="6B6B6B"/>
          <w:sz w:val="28"/>
          <w:szCs w:val="28"/>
          <w:bdr w:val="none" w:sz="0" w:space="0" w:color="auto" w:frame="1"/>
          <w:lang w:val="en-US" w:eastAsia="ru-RU"/>
        </w:rPr>
        <w:t xml:space="preserve">. Machine learning-in </w:t>
      </w:r>
      <w:proofErr w:type="spellStart"/>
      <w:r w:rsidRPr="00F324C3">
        <w:rPr>
          <w:rFonts w:ascii="Arial" w:eastAsia="Times New Roman" w:hAnsi="Arial" w:cs="Arial"/>
          <w:color w:val="6B6B6B"/>
          <w:sz w:val="28"/>
          <w:szCs w:val="28"/>
          <w:bdr w:val="none" w:sz="0" w:space="0" w:color="auto" w:frame="1"/>
          <w:lang w:val="en-US" w:eastAsia="ru-RU"/>
        </w:rPr>
        <w:t>təməlində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yatan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məntiq</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maşınlara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hər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şeyi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sıra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ilə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bircə-bircə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öyrədilməsindən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daha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çox</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onları</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bizim</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kimi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düşünən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əşya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kimi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proqramlaşdırma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ilə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bağlıdır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Beləcə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onlar</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işləməyi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bizim</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kimi</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müşahidə</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edərək</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səhvlərdən</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öyrənərək</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qavraya</w:t>
      </w:r>
      <w:proofErr w:type="spellEnd"/>
      <w:r w:rsidRPr="00F324C3">
        <w:rPr>
          <w:rFonts w:ascii="Arial" w:eastAsia="Times New Roman" w:hAnsi="Arial" w:cs="Arial"/>
          <w:color w:val="6B6B6B"/>
          <w:sz w:val="28"/>
          <w:szCs w:val="28"/>
          <w:bdr w:val="none" w:sz="0" w:space="0" w:color="auto" w:frame="1"/>
          <w:lang w:val="en-US" w:eastAsia="ru-RU"/>
        </w:rPr>
        <w:t xml:space="preserve"> </w:t>
      </w:r>
      <w:proofErr w:type="spellStart"/>
      <w:r w:rsidRPr="00F324C3">
        <w:rPr>
          <w:rFonts w:ascii="Arial" w:eastAsia="Times New Roman" w:hAnsi="Arial" w:cs="Arial"/>
          <w:color w:val="6B6B6B"/>
          <w:sz w:val="28"/>
          <w:szCs w:val="28"/>
          <w:bdr w:val="none" w:sz="0" w:space="0" w:color="auto" w:frame="1"/>
          <w:lang w:val="en-US" w:eastAsia="ru-RU"/>
        </w:rPr>
        <w:t>bilərlər</w:t>
      </w:r>
      <w:proofErr w:type="spellEnd"/>
      <w:r w:rsidRPr="00F324C3">
        <w:rPr>
          <w:rFonts w:ascii="Arial" w:eastAsia="Times New Roman" w:hAnsi="Arial" w:cs="Arial"/>
          <w:color w:val="6B6B6B"/>
          <w:sz w:val="28"/>
          <w:szCs w:val="28"/>
          <w:bdr w:val="none" w:sz="0" w:space="0" w:color="auto" w:frame="1"/>
          <w:lang w:val="en-US" w:eastAsia="ru-RU"/>
        </w:rPr>
        <w:t>.</w:t>
      </w:r>
    </w:p>
    <w:p w14:paraId="6CC60918"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proofErr w:type="spellStart"/>
      <w:r w:rsidRPr="005024DD">
        <w:rPr>
          <w:rFonts w:ascii="Arial" w:eastAsia="Times New Roman" w:hAnsi="Arial" w:cs="Arial"/>
          <w:color w:val="6B6B6B"/>
          <w:sz w:val="28"/>
          <w:szCs w:val="28"/>
          <w:bdr w:val="none" w:sz="0" w:space="0" w:color="auto" w:frame="1"/>
          <w:lang w:val="en-US" w:eastAsia="ru-RU"/>
        </w:rPr>
        <w:t>Nevrologiyanın</w:t>
      </w:r>
      <w:proofErr w:type="spellEnd"/>
      <w:r w:rsidRPr="005024DD">
        <w:rPr>
          <w:rFonts w:ascii="Arial" w:eastAsia="Times New Roman" w:hAnsi="Arial" w:cs="Arial"/>
          <w:color w:val="6B6B6B"/>
          <w:sz w:val="28"/>
          <w:szCs w:val="28"/>
          <w:bdr w:val="none" w:sz="0" w:space="0" w:color="auto" w:frame="1"/>
          <w:lang w:val="en-US" w:eastAsia="ru-RU"/>
        </w:rPr>
        <w:t xml:space="preserve"> İT </w:t>
      </w:r>
      <w:proofErr w:type="spellStart"/>
      <w:r w:rsidRPr="005024DD">
        <w:rPr>
          <w:rFonts w:ascii="Arial" w:eastAsia="Times New Roman" w:hAnsi="Arial" w:cs="Arial"/>
          <w:color w:val="6B6B6B"/>
          <w:sz w:val="28"/>
          <w:szCs w:val="28"/>
          <w:bdr w:val="none" w:sz="0" w:space="0" w:color="auto" w:frame="1"/>
          <w:lang w:val="en-US" w:eastAsia="ru-RU"/>
        </w:rPr>
        <w:t>sistem</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arxitekturasına</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tətbiqi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süni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sinir</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şəbəkəsinin</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inkişafına</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icazə</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verdi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Baxmayaraq</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ki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bu</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sahədəki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işlər</w:t>
      </w:r>
      <w:proofErr w:type="spellEnd"/>
      <w:r w:rsidRPr="005024DD">
        <w:rPr>
          <w:rFonts w:ascii="Arial" w:eastAsia="Times New Roman" w:hAnsi="Arial" w:cs="Arial"/>
          <w:color w:val="6B6B6B"/>
          <w:sz w:val="28"/>
          <w:szCs w:val="28"/>
          <w:bdr w:val="none" w:sz="0" w:space="0" w:color="auto" w:frame="1"/>
          <w:lang w:val="en-US" w:eastAsia="ru-RU"/>
        </w:rPr>
        <w:t xml:space="preserve"> son </w:t>
      </w:r>
      <w:proofErr w:type="spellStart"/>
      <w:r w:rsidRPr="005024DD">
        <w:rPr>
          <w:rFonts w:ascii="Arial" w:eastAsia="Times New Roman" w:hAnsi="Arial" w:cs="Arial"/>
          <w:color w:val="6B6B6B"/>
          <w:sz w:val="28"/>
          <w:szCs w:val="28"/>
          <w:bdr w:val="none" w:sz="0" w:space="0" w:color="auto" w:frame="1"/>
          <w:lang w:val="en-US" w:eastAsia="ru-RU"/>
        </w:rPr>
        <w:t>yarıməsrdə</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təkmilləşib</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yalnız</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bu</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yaxınlarda</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kompyuterlər</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müvafiq</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adekvat</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güclə</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xüsusi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və</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baha</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əməliyyat</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alətləri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xaricində</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gündəlik</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tapşırıqların</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həll</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edilməsini</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hər</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kəsə</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əlçatan</w:t>
      </w:r>
      <w:proofErr w:type="spellEnd"/>
      <w:r w:rsidRPr="005024DD">
        <w:rPr>
          <w:rFonts w:ascii="Arial" w:eastAsia="Times New Roman" w:hAnsi="Arial" w:cs="Arial"/>
          <w:color w:val="6B6B6B"/>
          <w:sz w:val="28"/>
          <w:szCs w:val="28"/>
          <w:bdr w:val="none" w:sz="0" w:space="0" w:color="auto" w:frame="1"/>
          <w:lang w:val="en-US" w:eastAsia="ru-RU"/>
        </w:rPr>
        <w:t xml:space="preserve"> </w:t>
      </w:r>
      <w:proofErr w:type="spellStart"/>
      <w:r w:rsidRPr="005024DD">
        <w:rPr>
          <w:rFonts w:ascii="Arial" w:eastAsia="Times New Roman" w:hAnsi="Arial" w:cs="Arial"/>
          <w:color w:val="6B6B6B"/>
          <w:sz w:val="28"/>
          <w:szCs w:val="28"/>
          <w:bdr w:val="none" w:sz="0" w:space="0" w:color="auto" w:frame="1"/>
          <w:lang w:val="en-US" w:eastAsia="ru-RU"/>
        </w:rPr>
        <w:t>etmişdir</w:t>
      </w:r>
      <w:proofErr w:type="spellEnd"/>
      <w:r w:rsidRPr="005024DD">
        <w:rPr>
          <w:rFonts w:ascii="Arial" w:eastAsia="Times New Roman" w:hAnsi="Arial" w:cs="Arial"/>
          <w:color w:val="6B6B6B"/>
          <w:sz w:val="28"/>
          <w:szCs w:val="28"/>
          <w:bdr w:val="none" w:sz="0" w:space="0" w:color="auto" w:frame="1"/>
          <w:lang w:val="en-US" w:eastAsia="ru-RU"/>
        </w:rPr>
        <w:t>.</w:t>
      </w:r>
      <w:r w:rsidRPr="005024DD">
        <w:rPr>
          <w:rFonts w:ascii="Arial" w:eastAsia="Times New Roman" w:hAnsi="Arial" w:cs="Arial"/>
          <w:color w:val="6B6B6B"/>
          <w:sz w:val="28"/>
          <w:szCs w:val="28"/>
          <w:bdr w:val="none" w:sz="0" w:space="0" w:color="auto" w:frame="1"/>
          <w:lang w:val="en-US" w:eastAsia="ru-RU"/>
        </w:rPr>
        <w:br/>
        <w:t xml:space="preserve">Güman ki, bu sahədəki inkişafdakı yeganə ən böyük amil rəqəmsal dünyanın cəmiyyətlə iç-içə keçməsi ilə yaranan havayı, pulsuz məlumat partlayışıdır. </w:t>
      </w:r>
      <w:r w:rsidRPr="00F324C3">
        <w:rPr>
          <w:rFonts w:ascii="Arial" w:eastAsia="Times New Roman" w:hAnsi="Arial" w:cs="Arial"/>
          <w:color w:val="6B6B6B"/>
          <w:sz w:val="28"/>
          <w:szCs w:val="28"/>
          <w:bdr w:val="none" w:sz="0" w:space="0" w:color="auto" w:frame="1"/>
          <w:lang w:eastAsia="ru-RU"/>
        </w:rPr>
        <w:t xml:space="preserve">Məlumatın belə əlçatanlığı- bizim sosyal medyada paylaşdıqlarımız da </w:t>
      </w:r>
      <w:r w:rsidRPr="00F324C3">
        <w:rPr>
          <w:rFonts w:ascii="Arial" w:eastAsia="Times New Roman" w:hAnsi="Arial" w:cs="Arial"/>
          <w:color w:val="6B6B6B"/>
          <w:sz w:val="28"/>
          <w:szCs w:val="28"/>
          <w:bdr w:val="none" w:sz="0" w:space="0" w:color="auto" w:frame="1"/>
          <w:lang w:eastAsia="ru-RU"/>
        </w:rPr>
        <w:lastRenderedPageBreak/>
        <w:t>daxil-  kompyuterlərin əlində bir dünya informasiya olması deməkdir. Bunun köməkliyi ilə onlar daha səmərəli qərar verə bilər, bizləri və bazarı daha yaxşı öyrənə bilərlər.</w:t>
      </w:r>
    </w:p>
    <w:p w14:paraId="0457DDA0" w14:textId="319F9E12"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noProof/>
          <w:color w:val="6B6B6B"/>
          <w:sz w:val="28"/>
          <w:szCs w:val="28"/>
          <w:bdr w:val="none" w:sz="0" w:space="0" w:color="auto" w:frame="1"/>
          <w:lang w:eastAsia="ru-RU"/>
        </w:rPr>
        <w:drawing>
          <wp:inline distT="0" distB="0" distL="0" distR="0" wp14:anchorId="66BA1ACC" wp14:editId="0B82BD2A">
            <wp:extent cx="6299835" cy="31457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835" cy="3145790"/>
                    </a:xfrm>
                    <a:prstGeom prst="rect">
                      <a:avLst/>
                    </a:prstGeom>
                    <a:noFill/>
                    <a:ln>
                      <a:noFill/>
                    </a:ln>
                  </pic:spPr>
                </pic:pic>
              </a:graphicData>
            </a:graphic>
          </wp:inline>
        </w:drawing>
      </w:r>
    </w:p>
    <w:p w14:paraId="39DDF900" w14:textId="77777777" w:rsidR="00F324C3" w:rsidRPr="00F324C3" w:rsidRDefault="00F324C3" w:rsidP="005024DD">
      <w:pPr>
        <w:shd w:val="clear" w:color="auto" w:fill="FFFFFF"/>
        <w:spacing w:after="30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lang w:eastAsia="ru-RU"/>
        </w:rPr>
        <w:t> </w:t>
      </w:r>
    </w:p>
    <w:p w14:paraId="13A63F7B"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b/>
          <w:bCs/>
          <w:color w:val="6B6B6B"/>
          <w:sz w:val="28"/>
          <w:szCs w:val="28"/>
          <w:bdr w:val="none" w:sz="0" w:space="0" w:color="auto" w:frame="1"/>
          <w:lang w:eastAsia="ru-RU"/>
        </w:rPr>
        <w:t>Aİ-in gələcəyi</w:t>
      </w:r>
    </w:p>
    <w:p w14:paraId="6BDE1A49"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Kimdən soruşulmasından asılıdır və cavablar dəlicəsinə fərqlidir!</w:t>
      </w:r>
    </w:p>
    <w:p w14:paraId="42A36319"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Əsas qorxu odur ki, bəzilərinə görə Aİ-nin bizim beynimizə bərabər və ya daha böyük inkişafı onlara daha sürətli işləmə imkanı verir və bununla yanaşı bəşəriyyət üçün neqativ nəticələr doğura bilər. Bunlarla bağlı Matriks və Terminator kimi apokaliptik sci-fi filmləri çəkilmişdir.  Amma bu ehtimal Steven Houkinq kimi alimlər tərəfindən soyuqqanlılıqla qarşılanır.</w:t>
      </w:r>
    </w:p>
    <w:p w14:paraId="111D843C"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Hətta əgər robotlar bəşəriyyətin nəslini kəsməsə və yaxud bizi yaşayan batareyalara çevirməsələr belə, daha az dramatik amma yenə də kabus kimi bir ehtimal daha var ki, reallığa daha yaxındır. Bu əməyin avtomatlaşdırmasıdır. Əməyin avtomatlaşdırılmasının cəmiyyətdə dəyişiklik yaradacağı dəqiqdir, amma bilinmir ki, bu dəyişiklik yaxşıya, yoxsa pisə doğrudur.</w:t>
      </w:r>
    </w:p>
    <w:p w14:paraId="3466B695" w14:textId="77777777" w:rsidR="00F324C3" w:rsidRPr="00F324C3" w:rsidRDefault="00F324C3" w:rsidP="005024DD">
      <w:pPr>
        <w:shd w:val="clear" w:color="auto" w:fill="FFFFFF"/>
        <w:spacing w:after="0" w:line="360" w:lineRule="auto"/>
        <w:jc w:val="both"/>
        <w:textAlignment w:val="baseline"/>
        <w:rPr>
          <w:rFonts w:ascii="Arial" w:eastAsia="Times New Roman" w:hAnsi="Arial" w:cs="Arial"/>
          <w:color w:val="6B6B6B"/>
          <w:sz w:val="28"/>
          <w:szCs w:val="28"/>
          <w:lang w:eastAsia="ru-RU"/>
        </w:rPr>
      </w:pPr>
      <w:r w:rsidRPr="00F324C3">
        <w:rPr>
          <w:rFonts w:ascii="Arial" w:eastAsia="Times New Roman" w:hAnsi="Arial" w:cs="Arial"/>
          <w:color w:val="6B6B6B"/>
          <w:sz w:val="28"/>
          <w:szCs w:val="28"/>
          <w:bdr w:val="none" w:sz="0" w:space="0" w:color="auto" w:frame="1"/>
          <w:lang w:eastAsia="ru-RU"/>
        </w:rPr>
        <w:t xml:space="preserve">Bu anlaşılan təlaş keçən il Google, İBM, Microsoft, Facebook və Amazon kimi texno nəhənglərin bir yerdə Aİ partnyotluğu imzalamağa  vadar etdi. Bu qrup Aİ-nin tətbiqlərini etikliyni həm müdafiə etməyi həm də tədqiq etməyi və gələcəkdə </w:t>
      </w:r>
      <w:r w:rsidRPr="00F324C3">
        <w:rPr>
          <w:rFonts w:ascii="Arial" w:eastAsia="Times New Roman" w:hAnsi="Arial" w:cs="Arial"/>
          <w:color w:val="6B6B6B"/>
          <w:sz w:val="28"/>
          <w:szCs w:val="28"/>
          <w:bdr w:val="none" w:sz="0" w:space="0" w:color="auto" w:frame="1"/>
          <w:lang w:eastAsia="ru-RU"/>
        </w:rPr>
        <w:lastRenderedPageBreak/>
        <w:t>problemlərin yaranmaması üçün təlimat rəhbəri düzəltməyi öz boyunlarına götürmüşdür.</w:t>
      </w:r>
    </w:p>
    <w:p w14:paraId="00109D15" w14:textId="2E476569" w:rsidR="005D1C02" w:rsidRPr="00F324C3" w:rsidRDefault="005D1C02" w:rsidP="005024DD">
      <w:pPr>
        <w:spacing w:line="360" w:lineRule="auto"/>
        <w:jc w:val="both"/>
        <w:rPr>
          <w:rFonts w:ascii="Arial" w:hAnsi="Arial" w:cs="Arial"/>
          <w:sz w:val="28"/>
          <w:szCs w:val="28"/>
        </w:rPr>
      </w:pPr>
    </w:p>
    <w:sectPr w:rsidR="005D1C02" w:rsidRPr="00F324C3" w:rsidSect="00D42EB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FF"/>
    <w:rsid w:val="005024DD"/>
    <w:rsid w:val="005D1C02"/>
    <w:rsid w:val="00663AFF"/>
    <w:rsid w:val="007E5F5B"/>
    <w:rsid w:val="008465D5"/>
    <w:rsid w:val="00D42EB7"/>
    <w:rsid w:val="00D650BF"/>
    <w:rsid w:val="00F3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C3F0"/>
  <w15:chartTrackingRefBased/>
  <w15:docId w15:val="{23295009-E0A7-46CB-AADF-53428AAA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E5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09615">
      <w:bodyDiv w:val="1"/>
      <w:marLeft w:val="0"/>
      <w:marRight w:val="0"/>
      <w:marTop w:val="0"/>
      <w:marBottom w:val="0"/>
      <w:divBdr>
        <w:top w:val="none" w:sz="0" w:space="0" w:color="auto"/>
        <w:left w:val="none" w:sz="0" w:space="0" w:color="auto"/>
        <w:bottom w:val="none" w:sz="0" w:space="0" w:color="auto"/>
        <w:right w:val="none" w:sz="0" w:space="0" w:color="auto"/>
      </w:divBdr>
    </w:div>
    <w:div w:id="1014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comp-servis</dc:creator>
  <cp:keywords/>
  <dc:description/>
  <cp:lastModifiedBy>Sitarə Səfərova</cp:lastModifiedBy>
  <cp:revision>5</cp:revision>
  <dcterms:created xsi:type="dcterms:W3CDTF">2021-04-25T06:20:00Z</dcterms:created>
  <dcterms:modified xsi:type="dcterms:W3CDTF">2021-05-07T05:58:00Z</dcterms:modified>
</cp:coreProperties>
</file>