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A79" w:rsidRPr="00CB1A79" w:rsidRDefault="00CB1A79" w:rsidP="00CB1A79">
      <w:pPr>
        <w:pStyle w:val="Heading1"/>
        <w:spacing w:line="360" w:lineRule="auto"/>
        <w:rPr>
          <w:rFonts w:ascii="Arial (Azeri Lat)" w:hAnsi="Arial (Azeri Lat)"/>
          <w:sz w:val="28"/>
          <w:szCs w:val="28"/>
          <w:lang w:val="en-US"/>
        </w:rPr>
      </w:pPr>
      <w:bookmarkStart w:id="0" w:name="_GoBack"/>
      <w:r w:rsidRPr="00CB1A79">
        <w:rPr>
          <w:rStyle w:val="hscoswrapper"/>
          <w:rFonts w:ascii="Arial (Azeri Lat)" w:hAnsi="Arial (Azeri Lat)"/>
          <w:sz w:val="28"/>
          <w:szCs w:val="28"/>
          <w:lang w:val="en-US"/>
        </w:rPr>
        <w:t>Digital Transformation in Telecom</w:t>
      </w:r>
    </w:p>
    <w:p w:rsidR="00CB1A79" w:rsidRPr="00CB1A79" w:rsidRDefault="00CB1A79" w:rsidP="00CB1A79">
      <w:pPr>
        <w:pStyle w:val="NormalWeb"/>
        <w:spacing w:line="360" w:lineRule="auto"/>
        <w:rPr>
          <w:rFonts w:ascii="Arial (Azeri Lat)" w:hAnsi="Arial (Azeri Lat)"/>
          <w:sz w:val="28"/>
          <w:szCs w:val="28"/>
          <w:lang w:val="en-US"/>
        </w:rPr>
      </w:pPr>
      <w:r w:rsidRPr="00CB1A79">
        <w:rPr>
          <w:rFonts w:ascii="Arial (Azeri Lat)" w:hAnsi="Arial (Azeri Lat)"/>
          <w:sz w:val="28"/>
          <w:szCs w:val="28"/>
          <w:lang w:val="en-US"/>
        </w:rPr>
        <w:t xml:space="preserve">The telecom industry has changed and will continue to evolve. With the acceleration of </w:t>
      </w:r>
      <w:proofErr w:type="spellStart"/>
      <w:r w:rsidRPr="00CB1A79">
        <w:rPr>
          <w:rFonts w:ascii="Arial (Azeri Lat)" w:hAnsi="Arial (Azeri Lat)"/>
          <w:sz w:val="28"/>
          <w:szCs w:val="28"/>
          <w:lang w:val="en-US"/>
        </w:rPr>
        <w:t>IoT</w:t>
      </w:r>
      <w:proofErr w:type="spellEnd"/>
      <w:r w:rsidRPr="00CB1A79">
        <w:rPr>
          <w:rFonts w:ascii="Arial (Azeri Lat)" w:hAnsi="Arial (Azeri Lat)"/>
          <w:sz w:val="28"/>
          <w:szCs w:val="28"/>
          <w:lang w:val="en-US"/>
        </w:rPr>
        <w:t xml:space="preserve"> and 5G, telecom is undergoing a digital transformation in both technologies powering the industry and guiding how they interact with customers.</w:t>
      </w:r>
    </w:p>
    <w:p w:rsidR="00CB1A79" w:rsidRPr="00CB1A79" w:rsidRDefault="00CB1A79" w:rsidP="00CB1A79">
      <w:pPr>
        <w:pStyle w:val="NormalWeb"/>
        <w:spacing w:line="360" w:lineRule="auto"/>
        <w:rPr>
          <w:rFonts w:ascii="Arial (Azeri Lat)" w:hAnsi="Arial (Azeri Lat)"/>
          <w:sz w:val="28"/>
          <w:szCs w:val="28"/>
          <w:lang w:val="en-US"/>
        </w:rPr>
      </w:pPr>
      <w:r w:rsidRPr="00CB1A79">
        <w:rPr>
          <w:rFonts w:ascii="Arial (Azeri Lat)" w:hAnsi="Arial (Azeri Lat)"/>
          <w:sz w:val="28"/>
          <w:szCs w:val="28"/>
          <w:lang w:val="en-US"/>
        </w:rPr>
        <w:t>The COVID-19 pandemic accelerated digital disruption that was already in motion, creating the need for customer-focused services and greater efficiency. </w:t>
      </w:r>
    </w:p>
    <w:p w:rsidR="00CB1A79" w:rsidRPr="00CB1A79" w:rsidRDefault="00CB1A79" w:rsidP="00CB1A79">
      <w:pPr>
        <w:pStyle w:val="NormalWeb"/>
        <w:spacing w:line="360" w:lineRule="auto"/>
        <w:rPr>
          <w:rFonts w:ascii="Arial (Azeri Lat)" w:hAnsi="Arial (Azeri Lat)"/>
          <w:sz w:val="28"/>
          <w:szCs w:val="28"/>
          <w:lang w:val="en-US"/>
        </w:rPr>
      </w:pPr>
      <w:r w:rsidRPr="00CB1A79">
        <w:rPr>
          <w:rFonts w:ascii="Arial (Azeri Lat)" w:hAnsi="Arial (Azeri Lat)"/>
          <w:sz w:val="28"/>
          <w:szCs w:val="28"/>
          <w:lang w:val="en-US"/>
        </w:rPr>
        <w:t>Structural changes in the industry are centered on creating new value and ensuring that communication and content services become digital. </w:t>
      </w:r>
    </w:p>
    <w:p w:rsidR="00CB1A79" w:rsidRPr="00CB1A79" w:rsidRDefault="00CB1A79" w:rsidP="00CB1A79">
      <w:pPr>
        <w:pStyle w:val="NormalWeb"/>
        <w:spacing w:line="360" w:lineRule="auto"/>
        <w:rPr>
          <w:rStyle w:val="hscoswrapper"/>
          <w:rFonts w:ascii="Arial (Azeri Lat)" w:hAnsi="Arial (Azeri Lat)"/>
          <w:sz w:val="28"/>
          <w:szCs w:val="28"/>
          <w:lang w:val="en-US"/>
        </w:rPr>
      </w:pPr>
      <w:r w:rsidRPr="00CB1A79">
        <w:rPr>
          <w:rStyle w:val="hscoswrapper"/>
          <w:rFonts w:ascii="Arial (Azeri Lat)" w:hAnsi="Arial (Azeri Lat)"/>
          <w:sz w:val="28"/>
          <w:szCs w:val="28"/>
          <w:lang w:val="en-US"/>
        </w:rPr>
        <w:t>The Top Digital Transformation Trends Shaping the Telecom Industry:</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Artificial Intelligence</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5G Network</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Internet of Things</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Robotic Process Automation</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Big Data</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Cloud Computing</w:t>
      </w:r>
    </w:p>
    <w:p w:rsidR="00CB1A79" w:rsidRPr="00CB1A79" w:rsidRDefault="00CB1A79" w:rsidP="00CB1A79">
      <w:pPr>
        <w:numPr>
          <w:ilvl w:val="0"/>
          <w:numId w:val="1"/>
        </w:numPr>
        <w:spacing w:before="100" w:beforeAutospacing="1" w:after="100" w:afterAutospacing="1" w:line="360" w:lineRule="auto"/>
        <w:ind w:left="375" w:right="375"/>
        <w:rPr>
          <w:rFonts w:ascii="Arial (Azeri Lat)" w:eastAsia="Times New Roman" w:hAnsi="Arial (Azeri Lat)" w:cs="Times New Roman"/>
          <w:sz w:val="28"/>
          <w:szCs w:val="28"/>
          <w:lang w:eastAsia="ru-RU"/>
        </w:rPr>
      </w:pPr>
      <w:r w:rsidRPr="00CB1A79">
        <w:rPr>
          <w:rFonts w:ascii="Arial (Azeri Lat)" w:eastAsia="Times New Roman" w:hAnsi="Arial (Azeri Lat)" w:cs="Times New Roman"/>
          <w:sz w:val="28"/>
          <w:szCs w:val="28"/>
          <w:lang w:eastAsia="ru-RU"/>
        </w:rPr>
        <w:t>Cyber Security</w:t>
      </w:r>
    </w:p>
    <w:p w:rsidR="00CB1A79" w:rsidRPr="00CB1A79" w:rsidRDefault="00CB1A79" w:rsidP="00CB1A79">
      <w:pPr>
        <w:spacing w:before="100" w:beforeAutospacing="1" w:after="100" w:afterAutospacing="1" w:line="360" w:lineRule="auto"/>
        <w:ind w:left="375" w:right="375"/>
        <w:rPr>
          <w:rFonts w:ascii="Arial (Azeri Lat)" w:eastAsia="Times New Roman" w:hAnsi="Arial (Azeri Lat)" w:cs="Times New Roman"/>
          <w:sz w:val="28"/>
          <w:szCs w:val="28"/>
          <w:lang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1: Artificial Intelligence</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Artificial intelligence is well on its way to becoming one of the most sought after technological resources, used in a number of popular tools, such as </w:t>
      </w:r>
      <w:proofErr w:type="spellStart"/>
      <w:r w:rsidRPr="00CB1A79">
        <w:rPr>
          <w:rFonts w:ascii="Arial (Azeri Lat)" w:eastAsia="Times New Roman" w:hAnsi="Arial (Azeri Lat)" w:cs="Times New Roman"/>
          <w:sz w:val="28"/>
          <w:szCs w:val="28"/>
          <w:lang w:val="en-US" w:eastAsia="ru-RU"/>
        </w:rPr>
        <w:t>chatbots</w:t>
      </w:r>
      <w:proofErr w:type="spellEnd"/>
      <w:r w:rsidRPr="00CB1A79">
        <w:rPr>
          <w:rFonts w:ascii="Arial (Azeri Lat)" w:eastAsia="Times New Roman" w:hAnsi="Arial (Azeri Lat)" w:cs="Times New Roman"/>
          <w:sz w:val="28"/>
          <w:szCs w:val="28"/>
          <w:lang w:val="en-US" w:eastAsia="ru-RU"/>
        </w:rPr>
        <w:t xml:space="preserve">, virtual assistants, and customer satisfaction. With AI </w:t>
      </w:r>
      <w:r w:rsidRPr="00CB1A79">
        <w:rPr>
          <w:rFonts w:ascii="Arial (Azeri Lat)" w:eastAsia="Times New Roman" w:hAnsi="Arial (Azeri Lat)" w:cs="Times New Roman"/>
          <w:sz w:val="28"/>
          <w:szCs w:val="28"/>
          <w:lang w:val="en-US" w:eastAsia="ru-RU"/>
        </w:rPr>
        <w:lastRenderedPageBreak/>
        <w:t>tools, data can be both processed and analyzed in incredibly large amounts to make service more effective and increase profit. </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There are several ways that artificial intelligence can assist and optimize the telecom industry. AI will enhance digital transformation in predictive maintenance, network maintenance, customer service, and security.</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2: 5G Network</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The efficiency of wireless networks is becoming more critical as people become more dependent on mobile devices. This is why so many telecom companies have been investing in and preparing for 5G.</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5G networks provide the fastest data transfer out there while offering high speed and low latency. 5G is already being used in healthcare, education, and transportation settings. In 2021, telecom will continue to develop new ways to bring 5G to the masses, providing the most efficient network for the public. </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3: Internet of Things</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The Internet of Things is driving change in the telecom industry in two ways. First, as internet-connected devices become more popular, it increases the need for fast and reliable connections.</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Secondly, utilizing the </w:t>
      </w:r>
      <w:proofErr w:type="spellStart"/>
      <w:r w:rsidRPr="00CB1A79">
        <w:rPr>
          <w:rFonts w:ascii="Arial (Azeri Lat)" w:eastAsia="Times New Roman" w:hAnsi="Arial (Azeri Lat)" w:cs="Times New Roman"/>
          <w:sz w:val="28"/>
          <w:szCs w:val="28"/>
          <w:lang w:val="en-US" w:eastAsia="ru-RU"/>
        </w:rPr>
        <w:t>IoT</w:t>
      </w:r>
      <w:proofErr w:type="spellEnd"/>
      <w:r w:rsidRPr="00CB1A79">
        <w:rPr>
          <w:rFonts w:ascii="Arial (Azeri Lat)" w:eastAsia="Times New Roman" w:hAnsi="Arial (Azeri Lat)" w:cs="Times New Roman"/>
          <w:sz w:val="28"/>
          <w:szCs w:val="28"/>
          <w:lang w:val="en-US" w:eastAsia="ru-RU"/>
        </w:rPr>
        <w:t xml:space="preserve"> creates ease for telecom providers to monitor the various communications bases remotely. </w:t>
      </w:r>
      <w:proofErr w:type="spellStart"/>
      <w:r w:rsidRPr="00CB1A79">
        <w:rPr>
          <w:rFonts w:ascii="Arial (Azeri Lat)" w:eastAsia="Times New Roman" w:hAnsi="Arial (Azeri Lat)" w:cs="Times New Roman"/>
          <w:sz w:val="28"/>
          <w:szCs w:val="28"/>
          <w:lang w:val="en-US" w:eastAsia="ru-RU"/>
        </w:rPr>
        <w:t>IoT</w:t>
      </w:r>
      <w:proofErr w:type="spellEnd"/>
      <w:r w:rsidRPr="00CB1A79">
        <w:rPr>
          <w:rFonts w:ascii="Arial (Azeri Lat)" w:eastAsia="Times New Roman" w:hAnsi="Arial (Azeri Lat)" w:cs="Times New Roman"/>
          <w:sz w:val="28"/>
          <w:szCs w:val="28"/>
          <w:lang w:val="en-US" w:eastAsia="ru-RU"/>
        </w:rPr>
        <w:t xml:space="preserve"> enables service providers to provide greater means of communication between devices and people. </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Utilizing the </w:t>
      </w:r>
      <w:proofErr w:type="spellStart"/>
      <w:r w:rsidRPr="00CB1A79">
        <w:rPr>
          <w:rFonts w:ascii="Arial (Azeri Lat)" w:eastAsia="Times New Roman" w:hAnsi="Arial (Azeri Lat)" w:cs="Times New Roman"/>
          <w:sz w:val="28"/>
          <w:szCs w:val="28"/>
          <w:lang w:val="en-US" w:eastAsia="ru-RU"/>
        </w:rPr>
        <w:t>IoT</w:t>
      </w:r>
      <w:proofErr w:type="spellEnd"/>
      <w:r w:rsidRPr="00CB1A79">
        <w:rPr>
          <w:rFonts w:ascii="Arial (Azeri Lat)" w:eastAsia="Times New Roman" w:hAnsi="Arial (Azeri Lat)" w:cs="Times New Roman"/>
          <w:sz w:val="28"/>
          <w:szCs w:val="28"/>
          <w:lang w:val="en-US" w:eastAsia="ru-RU"/>
        </w:rPr>
        <w:t xml:space="preserve"> ensures the highest level of efficiency, seamless business processes, and increased revenue. </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4: Robotic Process Automation</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lastRenderedPageBreak/>
        <w:t>Robotic Process Automation is being used for repetitive tasks and processes, enabling ease and agility for report generation, price tracking, back-office tasks, as well as responding to customers.</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With RPA solutions, employees can focus on essential functions that require their attention while leaving rote tasks to automated technologies. </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5: Big Data</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Due to the Internet of Things, companies can work with enormous amounts of data in technological devices. </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Discovering solutions to control this data is becoming an essential task for both telecommunications companies and their customers. </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6: Cloud Computing</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Migration to the Cloud is happening in droves, as nearly every business is becoming aware of the benefits of </w:t>
      </w:r>
      <w:hyperlink r:id="rId5" w:tgtFrame="_blank" w:history="1">
        <w:r w:rsidRPr="00CB1A79">
          <w:rPr>
            <w:rFonts w:ascii="Arial (Azeri Lat)" w:eastAsia="Times New Roman" w:hAnsi="Arial (Azeri Lat)" w:cs="Times New Roman"/>
            <w:color w:val="0000FF"/>
            <w:sz w:val="28"/>
            <w:szCs w:val="28"/>
            <w:u w:val="single"/>
            <w:lang w:val="en-US" w:eastAsia="ru-RU"/>
          </w:rPr>
          <w:t>Cloud-based services</w:t>
        </w:r>
      </w:hyperlink>
      <w:r w:rsidRPr="00CB1A79">
        <w:rPr>
          <w:rFonts w:ascii="Arial (Azeri Lat)" w:eastAsia="Times New Roman" w:hAnsi="Arial (Azeri Lat)" w:cs="Times New Roman"/>
          <w:sz w:val="28"/>
          <w:szCs w:val="28"/>
          <w:lang w:val="en-US" w:eastAsia="ru-RU"/>
        </w:rPr>
        <w:t>, especially in light of the increase of remote work due to the COVID-19 pandemic. </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These benefits include less of a need for computer resources, streamlined processes, and organization, as well as lower costs. Telecom companies should invest in the infrastructure for delivering and supporting more cloud-based solutions. </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ListParagraph"/>
        <w:spacing w:before="100" w:beforeAutospacing="1" w:after="100" w:afterAutospacing="1" w:line="360" w:lineRule="auto"/>
        <w:outlineLvl w:val="1"/>
        <w:rPr>
          <w:rFonts w:ascii="Arial (Azeri Lat)" w:eastAsia="Times New Roman" w:hAnsi="Arial (Azeri Lat)" w:cs="Times New Roman"/>
          <w:b/>
          <w:bCs/>
          <w:sz w:val="28"/>
          <w:szCs w:val="28"/>
          <w:lang w:eastAsia="ru-RU"/>
        </w:rPr>
      </w:pPr>
      <w:r w:rsidRPr="00CB1A79">
        <w:rPr>
          <w:rFonts w:ascii="Arial (Azeri Lat)" w:eastAsia="Times New Roman" w:hAnsi="Arial (Azeri Lat)" w:cs="Times New Roman"/>
          <w:b/>
          <w:bCs/>
          <w:color w:val="000000"/>
          <w:sz w:val="28"/>
          <w:szCs w:val="28"/>
          <w:lang w:eastAsia="ru-RU"/>
        </w:rPr>
        <w:t>Trend 7: Cyber Security</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Cybersecurity is one of the most essential aspects of the telecom industry. This is because </w:t>
      </w:r>
      <w:proofErr w:type="spellStart"/>
      <w:r w:rsidRPr="00CB1A79">
        <w:rPr>
          <w:rFonts w:ascii="Arial (Azeri Lat)" w:eastAsia="Times New Roman" w:hAnsi="Arial (Azeri Lat)" w:cs="Times New Roman"/>
          <w:sz w:val="28"/>
          <w:szCs w:val="28"/>
          <w:lang w:val="en-US" w:eastAsia="ru-RU"/>
        </w:rPr>
        <w:t>cyber crimes</w:t>
      </w:r>
      <w:proofErr w:type="spellEnd"/>
      <w:r w:rsidRPr="00CB1A79">
        <w:rPr>
          <w:rFonts w:ascii="Arial (Azeri Lat)" w:eastAsia="Times New Roman" w:hAnsi="Arial (Azeri Lat)" w:cs="Times New Roman"/>
          <w:sz w:val="28"/>
          <w:szCs w:val="28"/>
          <w:lang w:val="en-US" w:eastAsia="ru-RU"/>
        </w:rPr>
        <w:t xml:space="preserve"> can be easy for hackers to commit, stealing sensitive private data of businesses and their customers. </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lastRenderedPageBreak/>
        <w:t>As breaches become more common, telecom companies should expect their customers to ask how they’re making their data and networks more secure. Expect companies to make more significant investments in protecting their resources, detecting threats, preventing attacks, and recovering if the unthinkable happens.</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w:t>
      </w:r>
    </w:p>
    <w:p w:rsidR="00CB1A79" w:rsidRPr="00CB1A79" w:rsidRDefault="00CB1A79" w:rsidP="00CB1A79">
      <w:pPr>
        <w:pStyle w:val="ListParagraph"/>
        <w:numPr>
          <w:ilvl w:val="0"/>
          <w:numId w:val="1"/>
        </w:numPr>
        <w:spacing w:before="100" w:beforeAutospacing="1" w:after="100" w:afterAutospacing="1" w:line="360" w:lineRule="auto"/>
        <w:outlineLvl w:val="1"/>
        <w:rPr>
          <w:rFonts w:ascii="Arial (Azeri Lat)" w:eastAsia="Times New Roman" w:hAnsi="Arial (Azeri Lat)" w:cs="Times New Roman"/>
          <w:b/>
          <w:bCs/>
          <w:sz w:val="28"/>
          <w:szCs w:val="28"/>
          <w:lang w:val="en-US" w:eastAsia="ru-RU"/>
        </w:rPr>
      </w:pPr>
      <w:r w:rsidRPr="00CB1A79">
        <w:rPr>
          <w:rFonts w:ascii="Arial (Azeri Lat)" w:eastAsia="Times New Roman" w:hAnsi="Arial (Azeri Lat)" w:cs="Times New Roman"/>
          <w:b/>
          <w:bCs/>
          <w:color w:val="000000"/>
          <w:sz w:val="28"/>
          <w:szCs w:val="28"/>
          <w:lang w:val="en-US" w:eastAsia="ru-RU"/>
        </w:rPr>
        <w:t>Trends Highlight the Need for a  Digital Adoption Platform </w:t>
      </w:r>
    </w:p>
    <w:p w:rsidR="00CB1A79" w:rsidRPr="00CB1A79" w:rsidRDefault="00CB1A79" w:rsidP="00CB1A79">
      <w:pPr>
        <w:pStyle w:val="ListParagraph"/>
        <w:numPr>
          <w:ilvl w:val="0"/>
          <w:numId w:val="1"/>
        </w:numPr>
        <w:spacing w:before="100" w:beforeAutospacing="1" w:after="100" w:afterAutospacing="1" w:line="360" w:lineRule="auto"/>
        <w:rPr>
          <w:rFonts w:ascii="Arial (Azeri Lat)" w:eastAsia="Times New Roman" w:hAnsi="Arial (Azeri Lat)" w:cs="Times New Roman"/>
          <w:sz w:val="28"/>
          <w:szCs w:val="28"/>
          <w:lang w:val="en-US" w:eastAsia="ru-RU"/>
        </w:rPr>
      </w:pPr>
      <w:r w:rsidRPr="00CB1A79">
        <w:rPr>
          <w:rFonts w:ascii="Arial (Azeri Lat)" w:eastAsia="Times New Roman" w:hAnsi="Arial (Azeri Lat)" w:cs="Times New Roman"/>
          <w:sz w:val="28"/>
          <w:szCs w:val="28"/>
          <w:lang w:val="en-US" w:eastAsia="ru-RU"/>
        </w:rPr>
        <w:t xml:space="preserve">Each of these trends will change how telecom companies and their customers do their business. Dealing with the process changes caused by new technology is where a </w:t>
      </w:r>
      <w:hyperlink r:id="rId6" w:tgtFrame="_blank" w:history="1">
        <w:r w:rsidRPr="00CB1A79">
          <w:rPr>
            <w:rFonts w:ascii="Arial (Azeri Lat)" w:eastAsia="Times New Roman" w:hAnsi="Arial (Azeri Lat)" w:cs="Times New Roman"/>
            <w:color w:val="0000FF"/>
            <w:sz w:val="28"/>
            <w:szCs w:val="28"/>
            <w:u w:val="single"/>
            <w:lang w:val="en-US" w:eastAsia="ru-RU"/>
          </w:rPr>
          <w:t>digital adoption platform</w:t>
        </w:r>
      </w:hyperlink>
      <w:r w:rsidRPr="00CB1A79">
        <w:rPr>
          <w:rFonts w:ascii="Arial (Azeri Lat)" w:eastAsia="Times New Roman" w:hAnsi="Arial (Azeri Lat)" w:cs="Times New Roman"/>
          <w:sz w:val="28"/>
          <w:szCs w:val="28"/>
          <w:lang w:val="en-US" w:eastAsia="ru-RU"/>
        </w:rPr>
        <w:t xml:space="preserve"> can be a huge benefit. </w:t>
      </w:r>
    </w:p>
    <w:p w:rsidR="00CB1A79" w:rsidRPr="00CB1A79" w:rsidRDefault="00CB1A79" w:rsidP="00CB1A79">
      <w:pPr>
        <w:pStyle w:val="ListParagraph"/>
        <w:spacing w:before="100" w:beforeAutospacing="1" w:after="100" w:afterAutospacing="1" w:line="360" w:lineRule="auto"/>
        <w:rPr>
          <w:rFonts w:ascii="Arial (Azeri Lat)" w:eastAsia="Times New Roman" w:hAnsi="Arial (Azeri Lat)" w:cs="Times New Roman"/>
          <w:sz w:val="28"/>
          <w:szCs w:val="28"/>
          <w:lang w:val="en-US" w:eastAsia="ru-RU"/>
        </w:rPr>
      </w:pPr>
    </w:p>
    <w:p w:rsidR="00CB1A79" w:rsidRPr="00CB1A79" w:rsidRDefault="00CB1A79" w:rsidP="00CB1A79">
      <w:pPr>
        <w:pStyle w:val="Heading2"/>
        <w:spacing w:line="360" w:lineRule="auto"/>
        <w:rPr>
          <w:rFonts w:ascii="Arial (Azeri Lat)" w:hAnsi="Arial (Azeri Lat)"/>
          <w:sz w:val="28"/>
          <w:szCs w:val="28"/>
          <w:lang w:val="en-US"/>
        </w:rPr>
      </w:pPr>
      <w:r w:rsidRPr="00CB1A79">
        <w:rPr>
          <w:rFonts w:ascii="Arial (Azeri Lat)" w:hAnsi="Arial (Azeri Lat)"/>
          <w:color w:val="000000"/>
          <w:sz w:val="28"/>
          <w:szCs w:val="28"/>
          <w:lang w:val="en-US"/>
        </w:rPr>
        <w:t>Telecom in 2021</w:t>
      </w:r>
    </w:p>
    <w:p w:rsidR="00CB1A79" w:rsidRPr="00CB1A79" w:rsidRDefault="00CB1A79" w:rsidP="00CB1A79">
      <w:pPr>
        <w:pStyle w:val="NormalWeb"/>
        <w:spacing w:line="360" w:lineRule="auto"/>
        <w:rPr>
          <w:rFonts w:ascii="Arial (Azeri Lat)" w:hAnsi="Arial (Azeri Lat)"/>
          <w:sz w:val="28"/>
          <w:szCs w:val="28"/>
          <w:lang w:val="en-US"/>
        </w:rPr>
      </w:pPr>
      <w:r w:rsidRPr="00CB1A79">
        <w:rPr>
          <w:rFonts w:ascii="Arial (Azeri Lat)" w:hAnsi="Arial (Azeri Lat)"/>
          <w:sz w:val="28"/>
          <w:szCs w:val="28"/>
          <w:lang w:val="en-US"/>
        </w:rPr>
        <w:t>As society moves into the future with more effective digital tools and faster technology, businesses in the telecom industry must lead the charge. Meeting the expectations and needs of clients is essential.</w:t>
      </w:r>
    </w:p>
    <w:p w:rsidR="00CB1A79" w:rsidRPr="00CB1A79" w:rsidRDefault="00CB1A79" w:rsidP="00CB1A79">
      <w:pPr>
        <w:pStyle w:val="NormalWeb"/>
        <w:spacing w:line="360" w:lineRule="auto"/>
        <w:rPr>
          <w:rFonts w:ascii="Arial (Azeri Lat)" w:hAnsi="Arial (Azeri Lat)"/>
          <w:sz w:val="28"/>
          <w:szCs w:val="28"/>
        </w:rPr>
      </w:pPr>
      <w:r w:rsidRPr="00CB1A79">
        <w:rPr>
          <w:rFonts w:ascii="Arial (Azeri Lat)" w:hAnsi="Arial (Azeri Lat)"/>
          <w:sz w:val="28"/>
          <w:szCs w:val="28"/>
          <w:lang w:val="en-US"/>
        </w:rPr>
        <w:t xml:space="preserve">By focusing on security, automation, artificial intelligence, fast networks, and more, you can ensure you’re meeting the needs of the future. But these trends are really focused on the technology telecom </w:t>
      </w:r>
      <w:proofErr w:type="gramStart"/>
      <w:r w:rsidRPr="00CB1A79">
        <w:rPr>
          <w:rFonts w:ascii="Arial (Azeri Lat)" w:hAnsi="Arial (Azeri Lat)"/>
          <w:sz w:val="28"/>
          <w:szCs w:val="28"/>
          <w:lang w:val="en-US"/>
        </w:rPr>
        <w:t>companies</w:t>
      </w:r>
      <w:proofErr w:type="gramEnd"/>
      <w:r w:rsidRPr="00CB1A79">
        <w:rPr>
          <w:rFonts w:ascii="Arial (Azeri Lat)" w:hAnsi="Arial (Azeri Lat)"/>
          <w:sz w:val="28"/>
          <w:szCs w:val="28"/>
          <w:lang w:val="en-US"/>
        </w:rPr>
        <w:t xml:space="preserve"> use or sell to their customers. </w:t>
      </w:r>
      <w:r w:rsidRPr="00CB1A79">
        <w:rPr>
          <w:rFonts w:ascii="Arial (Azeri Lat)" w:hAnsi="Arial (Azeri Lat)"/>
          <w:sz w:val="28"/>
          <w:szCs w:val="28"/>
        </w:rPr>
        <w:t>But digital transformation goes beyond technology to processes.</w:t>
      </w:r>
    </w:p>
    <w:bookmarkEnd w:id="0"/>
    <w:p w:rsidR="00C811A8" w:rsidRPr="00CB1A79" w:rsidRDefault="00CB1A79" w:rsidP="00CB1A79">
      <w:pPr>
        <w:spacing w:line="360" w:lineRule="auto"/>
        <w:rPr>
          <w:rFonts w:ascii="Arial (Azeri Lat)" w:hAnsi="Arial (Azeri Lat)"/>
          <w:sz w:val="28"/>
          <w:szCs w:val="28"/>
        </w:rPr>
      </w:pPr>
    </w:p>
    <w:sectPr w:rsidR="00C811A8" w:rsidRPr="00CB1A79">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Azeri Lat)">
    <w:panose1 w:val="020B0604020202020204"/>
    <w:charset w:val="CC"/>
    <w:family w:val="swiss"/>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9802B2"/>
    <w:multiLevelType w:val="multilevel"/>
    <w:tmpl w:val="40964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D9"/>
    <w:rsid w:val="004905E3"/>
    <w:rsid w:val="008D23B4"/>
    <w:rsid w:val="00BC47D9"/>
    <w:rsid w:val="00CB1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06E73A-D35F-4F88-B41E-DF67A8F6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A79"/>
    <w:rPr>
      <w:lang w:val="ru-RU"/>
    </w:rPr>
  </w:style>
  <w:style w:type="paragraph" w:styleId="Heading1">
    <w:name w:val="heading 1"/>
    <w:basedOn w:val="Normal"/>
    <w:next w:val="Normal"/>
    <w:link w:val="Heading1Char"/>
    <w:uiPriority w:val="9"/>
    <w:qFormat/>
    <w:rsid w:val="00CB1A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B1A7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1A79"/>
    <w:rPr>
      <w:rFonts w:asciiTheme="majorHAnsi" w:eastAsiaTheme="majorEastAsia" w:hAnsiTheme="majorHAnsi" w:cstheme="majorBidi"/>
      <w:color w:val="2E74B5" w:themeColor="accent1" w:themeShade="BF"/>
      <w:sz w:val="32"/>
      <w:szCs w:val="32"/>
      <w:lang w:val="ru-RU"/>
    </w:rPr>
  </w:style>
  <w:style w:type="character" w:customStyle="1" w:styleId="Heading2Char">
    <w:name w:val="Heading 2 Char"/>
    <w:basedOn w:val="DefaultParagraphFont"/>
    <w:link w:val="Heading2"/>
    <w:uiPriority w:val="9"/>
    <w:rsid w:val="00CB1A79"/>
    <w:rPr>
      <w:rFonts w:ascii="Times New Roman" w:eastAsia="Times New Roman" w:hAnsi="Times New Roman" w:cs="Times New Roman"/>
      <w:b/>
      <w:bCs/>
      <w:sz w:val="36"/>
      <w:szCs w:val="36"/>
      <w:lang w:val="ru-RU" w:eastAsia="ru-RU"/>
    </w:rPr>
  </w:style>
  <w:style w:type="paragraph" w:styleId="NormalWeb">
    <w:name w:val="Normal (Web)"/>
    <w:basedOn w:val="Normal"/>
    <w:uiPriority w:val="99"/>
    <w:unhideWhenUsed/>
    <w:rsid w:val="00CB1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scoswrapper">
    <w:name w:val="hs_cos_wrapper"/>
    <w:basedOn w:val="DefaultParagraphFont"/>
    <w:rsid w:val="00CB1A79"/>
  </w:style>
  <w:style w:type="paragraph" w:styleId="ListParagraph">
    <w:name w:val="List Paragraph"/>
    <w:basedOn w:val="Normal"/>
    <w:uiPriority w:val="34"/>
    <w:qFormat/>
    <w:rsid w:val="00CB1A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ty.io/" TargetMode="External"/><Relationship Id="rId5" Type="http://schemas.openxmlformats.org/officeDocument/2006/relationships/hyperlink" Target="https://limecall.com/blog/cloud-based-phone-system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Agshin Safarov</dc:creator>
  <cp:keywords/>
  <dc:description/>
  <cp:lastModifiedBy>Agshin Safarov</cp:lastModifiedBy>
  <cp:revision>2</cp:revision>
  <dcterms:created xsi:type="dcterms:W3CDTF">2021-04-29T20:17:00Z</dcterms:created>
  <dcterms:modified xsi:type="dcterms:W3CDTF">2021-04-29T20:18:00Z</dcterms:modified>
</cp:coreProperties>
</file>