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2ABD" w14:textId="4C5CF362" w:rsidR="007E5F5B" w:rsidRPr="007E5F5B" w:rsidRDefault="007E5F5B" w:rsidP="007E5F5B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color w:val="767676"/>
          <w:sz w:val="28"/>
          <w:szCs w:val="28"/>
          <w:lang w:val="az-Latn-AZ"/>
        </w:rPr>
      </w:pPr>
      <w:proofErr w:type="spellStart"/>
      <w:proofErr w:type="gramStart"/>
      <w:r w:rsidRPr="007E5F5B">
        <w:rPr>
          <w:rStyle w:val="a4"/>
          <w:rFonts w:ascii="Arial" w:hAnsi="Arial" w:cs="Arial"/>
          <w:color w:val="767676"/>
          <w:sz w:val="28"/>
          <w:szCs w:val="28"/>
        </w:rPr>
        <w:t>WiMAX</w:t>
      </w:r>
      <w:proofErr w:type="spellEnd"/>
      <w:r w:rsidRPr="007E5F5B">
        <w:rPr>
          <w:rStyle w:val="a4"/>
          <w:rFonts w:ascii="Arial" w:hAnsi="Arial" w:cs="Arial"/>
          <w:color w:val="767676"/>
          <w:sz w:val="28"/>
          <w:szCs w:val="28"/>
        </w:rPr>
        <w:t xml:space="preserve">  </w:t>
      </w:r>
      <w:r>
        <w:rPr>
          <w:rStyle w:val="a4"/>
          <w:rFonts w:ascii="Arial" w:hAnsi="Arial" w:cs="Arial"/>
          <w:color w:val="767676"/>
          <w:sz w:val="28"/>
          <w:szCs w:val="28"/>
          <w:lang w:val="az-Latn-AZ"/>
        </w:rPr>
        <w:t>və</w:t>
      </w:r>
      <w:proofErr w:type="gramEnd"/>
      <w:r>
        <w:rPr>
          <w:rStyle w:val="a4"/>
          <w:rFonts w:ascii="Arial" w:hAnsi="Arial" w:cs="Arial"/>
          <w:color w:val="767676"/>
          <w:sz w:val="28"/>
          <w:szCs w:val="28"/>
          <w:lang w:val="az-Latn-AZ"/>
        </w:rPr>
        <w:t xml:space="preserve"> LTE </w:t>
      </w:r>
      <w:proofErr w:type="spellStart"/>
      <w:r w:rsidRPr="007E5F5B">
        <w:rPr>
          <w:rStyle w:val="a4"/>
          <w:rFonts w:ascii="Arial" w:hAnsi="Arial" w:cs="Arial"/>
          <w:color w:val="767676"/>
          <w:sz w:val="28"/>
          <w:szCs w:val="28"/>
        </w:rPr>
        <w:t>Texn</w:t>
      </w:r>
      <w:proofErr w:type="spellEnd"/>
      <w:r>
        <w:rPr>
          <w:rStyle w:val="a4"/>
          <w:rFonts w:ascii="Arial" w:hAnsi="Arial" w:cs="Arial"/>
          <w:color w:val="767676"/>
          <w:sz w:val="28"/>
          <w:szCs w:val="28"/>
          <w:lang w:val="az-Latn-AZ"/>
        </w:rPr>
        <w:t>o</w:t>
      </w:r>
      <w:proofErr w:type="spellStart"/>
      <w:r w:rsidRPr="007E5F5B">
        <w:rPr>
          <w:rStyle w:val="a4"/>
          <w:rFonts w:ascii="Arial" w:hAnsi="Arial" w:cs="Arial"/>
          <w:color w:val="767676"/>
          <w:sz w:val="28"/>
          <w:szCs w:val="28"/>
        </w:rPr>
        <w:t>logiy</w:t>
      </w:r>
      <w:proofErr w:type="spellEnd"/>
      <w:r>
        <w:rPr>
          <w:rStyle w:val="a4"/>
          <w:rFonts w:ascii="Arial" w:hAnsi="Arial" w:cs="Arial"/>
          <w:color w:val="767676"/>
          <w:sz w:val="28"/>
          <w:szCs w:val="28"/>
          <w:lang w:val="az-Latn-AZ"/>
        </w:rPr>
        <w:t>aları</w:t>
      </w:r>
    </w:p>
    <w:p w14:paraId="151653FA" w14:textId="77777777" w:rsidR="007E5F5B" w:rsidRPr="007E5F5B" w:rsidRDefault="007E5F5B" w:rsidP="007E5F5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767676"/>
          <w:sz w:val="28"/>
          <w:szCs w:val="28"/>
        </w:rPr>
      </w:pPr>
      <w:proofErr w:type="spellStart"/>
      <w:proofErr w:type="gramStart"/>
      <w:r w:rsidRPr="007E5F5B">
        <w:rPr>
          <w:rFonts w:ascii="Arial" w:hAnsi="Arial" w:cs="Arial"/>
          <w:color w:val="767676"/>
          <w:sz w:val="28"/>
          <w:szCs w:val="28"/>
        </w:rPr>
        <w:t>WiMAX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 (</w:t>
      </w:r>
      <w:proofErr w:type="spellStart"/>
      <w:proofErr w:type="gramEnd"/>
      <w:r w:rsidRPr="007E5F5B">
        <w:rPr>
          <w:rFonts w:ascii="Arial" w:hAnsi="Arial" w:cs="Arial"/>
          <w:color w:val="767676"/>
          <w:sz w:val="28"/>
          <w:szCs w:val="28"/>
        </w:rPr>
        <w:t>Worldwide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İnteroperability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for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Microwave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Accass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) –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geniş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spektrli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qurğular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üçün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böyük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ərazini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naqilsiz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əhatə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etmək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məqsədi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ilə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yaradılan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telekommunikasiya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texnologiyası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deməkdir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.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Texnologiya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Wireless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Man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adı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altında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İEEE 802.16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standartına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əsaslanır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. </w:t>
      </w:r>
      <w:proofErr w:type="spellStart"/>
      <w:proofErr w:type="gramStart"/>
      <w:r w:rsidRPr="007E5F5B">
        <w:rPr>
          <w:rFonts w:ascii="Arial" w:hAnsi="Arial" w:cs="Arial"/>
          <w:color w:val="767676"/>
          <w:sz w:val="28"/>
          <w:szCs w:val="28"/>
        </w:rPr>
        <w:t>WiMAX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adı</w:t>
      </w:r>
      <w:proofErr w:type="spellEnd"/>
      <w:proofErr w:type="gram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özü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2001-ci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ildə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WiMAX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Forum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təşkilatının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yaranması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ilə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meydana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gəlib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.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WiMAX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texnologiyasının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inkişafına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yönələn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təşkilat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2001-ci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il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iyun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ayında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yaradılıb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>.</w:t>
      </w:r>
    </w:p>
    <w:p w14:paraId="14A063F5" w14:textId="77777777" w:rsidR="007E5F5B" w:rsidRPr="007E5F5B" w:rsidRDefault="007E5F5B" w:rsidP="007E5F5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767676"/>
          <w:sz w:val="28"/>
          <w:szCs w:val="28"/>
        </w:rPr>
      </w:pP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Tez-tez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WiFi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şəbəkəsi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ilə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müqayisə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olunan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WiMAX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şəbəkəsinin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əsas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faydası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ondan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ibarətdir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ki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,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daha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geniş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əhatə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dairəsi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var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,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hansı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ki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,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həm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ayrılmış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xətlərdə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həmçinin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lokal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şəbəkələrdə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ən-ənəvi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DSL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danışıqlarının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davamı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olaraq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texnologiyanı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“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magistral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kanal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>”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kimi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istifadə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etməyə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imkan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verir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.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WiMAX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texnologiyasının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əhatə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dairəsi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müəyyən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şərtlər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daxilində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50km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məsafəni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əhatə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edə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bilər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.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Buna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görə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o,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internet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və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ya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hətta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adi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telefon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olmayan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,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məsələn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,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kabel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şəbəkəsi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və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ya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DSL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qoşulması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mümkün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olmayan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ayrı-ayrı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rayonlarda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faydalı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ola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bilər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>.</w:t>
      </w:r>
    </w:p>
    <w:p w14:paraId="68276214" w14:textId="77777777" w:rsidR="007E5F5B" w:rsidRPr="007E5F5B" w:rsidRDefault="007E5F5B" w:rsidP="007E5F5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767676"/>
          <w:sz w:val="28"/>
          <w:szCs w:val="28"/>
        </w:rPr>
      </w:pPr>
      <w:r w:rsidRPr="007E5F5B">
        <w:rPr>
          <w:rFonts w:ascii="Arial" w:hAnsi="Arial" w:cs="Arial"/>
          <w:color w:val="767676"/>
          <w:sz w:val="28"/>
          <w:szCs w:val="28"/>
        </w:rPr>
        <w:t xml:space="preserve">802.16e-2005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stadartı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bütün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əvvəlki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versiyaları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özündə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birləşdirərək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aşağıdakı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rejimləri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təqdim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</w:rPr>
        <w:t>edir</w:t>
      </w:r>
      <w:proofErr w:type="spellEnd"/>
      <w:r w:rsidRPr="007E5F5B">
        <w:rPr>
          <w:rFonts w:ascii="Arial" w:hAnsi="Arial" w:cs="Arial"/>
          <w:color w:val="767676"/>
          <w:sz w:val="28"/>
          <w:szCs w:val="28"/>
        </w:rPr>
        <w:t>:</w:t>
      </w:r>
    </w:p>
    <w:p w14:paraId="49EA7C52" w14:textId="77777777" w:rsidR="007E5F5B" w:rsidRPr="007E5F5B" w:rsidRDefault="007E5F5B" w:rsidP="007E5F5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767676"/>
          <w:sz w:val="28"/>
          <w:szCs w:val="28"/>
          <w:lang w:val="en-US"/>
        </w:rPr>
      </w:pPr>
      <w:r w:rsidRPr="007E5F5B">
        <w:rPr>
          <w:rFonts w:ascii="Arial" w:hAnsi="Arial" w:cs="Arial"/>
          <w:color w:val="767676"/>
          <w:sz w:val="28"/>
          <w:szCs w:val="28"/>
          <w:lang w:val="en-US"/>
        </w:rPr>
        <w:t>Fixed WiMAX –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fiksasiya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edilmiş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giriş</w:t>
      </w:r>
      <w:proofErr w:type="spellEnd"/>
    </w:p>
    <w:p w14:paraId="43B03493" w14:textId="77777777" w:rsidR="007E5F5B" w:rsidRPr="007E5F5B" w:rsidRDefault="007E5F5B" w:rsidP="007E5F5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767676"/>
          <w:sz w:val="28"/>
          <w:szCs w:val="28"/>
          <w:lang w:val="en-US"/>
        </w:rPr>
      </w:pPr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Nomadic WiMAX –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seans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giriş</w:t>
      </w:r>
      <w:proofErr w:type="spellEnd"/>
    </w:p>
    <w:p w14:paraId="59DDBCA0" w14:textId="77777777" w:rsidR="007E5F5B" w:rsidRPr="007E5F5B" w:rsidRDefault="007E5F5B" w:rsidP="007E5F5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767676"/>
          <w:sz w:val="28"/>
          <w:szCs w:val="28"/>
          <w:lang w:val="en-US"/>
        </w:rPr>
      </w:pPr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Portable WiMAX –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səyahət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rejimində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giriş</w:t>
      </w:r>
      <w:proofErr w:type="spellEnd"/>
    </w:p>
    <w:p w14:paraId="2A9A1C12" w14:textId="77777777" w:rsidR="007E5F5B" w:rsidRPr="007E5F5B" w:rsidRDefault="007E5F5B" w:rsidP="007E5F5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767676"/>
          <w:sz w:val="28"/>
          <w:szCs w:val="28"/>
          <w:lang w:val="en-US"/>
        </w:rPr>
      </w:pPr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Mobile WiMAX –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sürətli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giriş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.</w:t>
      </w:r>
    </w:p>
    <w:p w14:paraId="75339F20" w14:textId="77777777" w:rsidR="007E5F5B" w:rsidRPr="007E5F5B" w:rsidRDefault="007E5F5B" w:rsidP="007E5F5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767676"/>
          <w:sz w:val="28"/>
          <w:szCs w:val="28"/>
          <w:lang w:val="en-US"/>
        </w:rPr>
      </w:pPr>
      <w:r w:rsidRPr="007E5F5B">
        <w:rPr>
          <w:rStyle w:val="a4"/>
          <w:rFonts w:ascii="Arial" w:hAnsi="Arial" w:cs="Arial"/>
          <w:color w:val="767676"/>
          <w:sz w:val="28"/>
          <w:szCs w:val="28"/>
          <w:lang w:val="en-US"/>
        </w:rPr>
        <w:t>Fixed WiMAX</w:t>
      </w:r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.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Fiksasiya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edilmiş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girişözündə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genişzolaqlı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naqilli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texnologiyanın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(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xDSL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, T</w:t>
      </w:r>
      <w:proofErr w:type="gram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1,və</w:t>
      </w:r>
      <w:proofErr w:type="gram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s.)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alternativini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təqdim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edir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.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Standart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10÷66Ghs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tezlik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diapazonunu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istifadə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edir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. Bu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tezlik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diapazonu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qısa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dalğaların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güclü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sönməsinə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görə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siqnalı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göndərən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qəbul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edən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arasında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birbaşa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görüntünün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olmasını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tələb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edir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.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Digər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tərəfdən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bu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tezlik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diapazonu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radiorabitənin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əsas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problemlərindən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olan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siqnalın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çoxşüalı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yayılmasının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qarşısını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alır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.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Bununla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da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həmin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tezlik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diapazonunda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rabitə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kanalının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eni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kifayət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qədər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böyük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olur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lastRenderedPageBreak/>
        <w:t>ki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,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nəticədə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120Mbit/san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sürətini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əldə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etmək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mümkün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olur.WiMAX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şəbəkələri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ümumi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şəkildə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növbəti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hissələrdən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ibarətdir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: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baza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abonent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stansiyaları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,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həmçinin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internet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servis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təchizatçısını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əlaqələndirən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qurğular.Abonen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stansiyası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ilə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baza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stansiyası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arasında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əlaqənin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qurulması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üçün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1,5÷11Ghs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yüksəktezlikli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radiodalğa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diapazonu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istifadə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olunur.Ideal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şərtlər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daxilində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verilənlərin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ötürülmə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sürəti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70Mbit/san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həddinə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çata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bilər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,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bu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halda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baza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stansiyası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ilə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qəbuledici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arasında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birbaşa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görüntü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tələb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olunmur.WiMAX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 “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sonuncu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 mil”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probleminin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həlli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kimi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,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həmçinin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ofis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rayon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şəbəkələrinə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şəbəkə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girişinin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təmin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olunması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üşün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tətbiq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edilir.Baza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stansiyaları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arasında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10÷66Ghs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tezlik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diapazonu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istifadə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edən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əlaqə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(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birbaşa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görüntü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)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qurulur,bu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zaman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verilənlərin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ötürülmə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sürəti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140Mbit/san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həddinə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çata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bilər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. Bu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halada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hər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ehtimala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qarşı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bir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baza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stansiyası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provayderə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klassk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naqilli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birləşmə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vasitəsi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ilə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qoşulur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. Lakin,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nə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qədər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çox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baza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stansiyası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provayder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şəbəkəsinə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qoşularsa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verilənlərin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ötürülmə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sürəti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bütövlükdə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şəbəkənin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etibarlılığı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artır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.</w:t>
      </w:r>
    </w:p>
    <w:p w14:paraId="586C7E7E" w14:textId="77777777" w:rsidR="007E5F5B" w:rsidRPr="007E5F5B" w:rsidRDefault="007E5F5B" w:rsidP="007E5F5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767676"/>
          <w:sz w:val="28"/>
          <w:szCs w:val="28"/>
          <w:lang w:val="en-US"/>
        </w:rPr>
      </w:pPr>
      <w:r w:rsidRPr="007E5F5B">
        <w:rPr>
          <w:rStyle w:val="a4"/>
          <w:rFonts w:ascii="Arial" w:hAnsi="Arial" w:cs="Arial"/>
          <w:color w:val="767676"/>
          <w:sz w:val="28"/>
          <w:szCs w:val="28"/>
          <w:lang w:val="en-US"/>
        </w:rPr>
        <w:t>3GPP Long Term Evolution (LTE)</w:t>
      </w:r>
    </w:p>
    <w:p w14:paraId="553D88F4" w14:textId="77777777" w:rsidR="007E5F5B" w:rsidRPr="007E5F5B" w:rsidRDefault="007E5F5B" w:rsidP="007E5F5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767676"/>
          <w:sz w:val="28"/>
          <w:szCs w:val="28"/>
          <w:lang w:val="en-US"/>
        </w:rPr>
      </w:pPr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3GPP(LTE)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texnalogiyası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verilənlərin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gələcəkdə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daha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yüksək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sürətlə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ötürülməsini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təmin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etmək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üçün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CDMA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UMTS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sistemlərinin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təkminləşdirilmiş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variantıdır.Bu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təkminləşmə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effektliliyi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artıra,qiralmaları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aradan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qaldırmağa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imkan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verir.Məlumatların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ötürülmə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sürəti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bu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texnalogiya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ilə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326,4 Mbit/s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çatır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(download) 172,8 Mbit/s (upload).3GPP LTE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texnalogiyasının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9-cu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forması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4G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texnalogiyası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standartlarına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cavab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vermir.Lakin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LTE Advanced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hansıki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LTE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texnalogiyasının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10-cu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forması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sayılır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Beynəlxalq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Rabitə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qurumu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tərəfindən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4G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texnaləgiyasının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bütün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tələblərinə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cavab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verən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standart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kimi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təstiqlənmişdir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. LTE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baza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stansiyası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növü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güc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istifadə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tezliklərin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asılı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olaraq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müxtəlif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ola </w:t>
      </w:r>
      <w:proofErr w:type="spellStart"/>
      <w:proofErr w:type="gram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bilər.Optimal</w:t>
      </w:r>
      <w:proofErr w:type="spellEnd"/>
      <w:proofErr w:type="gram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variantda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radius 5 km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amma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əgər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lazım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olarsa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əhatə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dairəsi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30km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həttda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100 km-ə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çatdırıla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bilər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.</w:t>
      </w:r>
    </w:p>
    <w:p w14:paraId="34BBE909" w14:textId="77777777" w:rsidR="007E5F5B" w:rsidRPr="007E5F5B" w:rsidRDefault="007E5F5B" w:rsidP="007E5F5B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color w:val="767676"/>
          <w:sz w:val="28"/>
          <w:szCs w:val="28"/>
          <w:lang w:val="en-US"/>
        </w:rPr>
      </w:pPr>
      <w:proofErr w:type="spellStart"/>
      <w:r w:rsidRPr="007E5F5B">
        <w:rPr>
          <w:rStyle w:val="a4"/>
          <w:rFonts w:ascii="Arial" w:hAnsi="Arial" w:cs="Arial"/>
          <w:color w:val="767676"/>
          <w:sz w:val="28"/>
          <w:szCs w:val="28"/>
          <w:lang w:val="en-US"/>
        </w:rPr>
        <w:t>Wimax</w:t>
      </w:r>
      <w:proofErr w:type="spellEnd"/>
      <w:r w:rsidRPr="007E5F5B">
        <w:rPr>
          <w:rStyle w:val="a4"/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Style w:val="a4"/>
          <w:rFonts w:ascii="Arial" w:hAnsi="Arial" w:cs="Arial"/>
          <w:color w:val="767676"/>
          <w:sz w:val="28"/>
          <w:szCs w:val="28"/>
          <w:lang w:val="en-US"/>
        </w:rPr>
        <w:t>və</w:t>
      </w:r>
      <w:proofErr w:type="spellEnd"/>
      <w:r w:rsidRPr="007E5F5B">
        <w:rPr>
          <w:rStyle w:val="a4"/>
          <w:rFonts w:ascii="Arial" w:hAnsi="Arial" w:cs="Arial"/>
          <w:color w:val="767676"/>
          <w:sz w:val="28"/>
          <w:szCs w:val="28"/>
          <w:lang w:val="en-US"/>
        </w:rPr>
        <w:t xml:space="preserve"> LTE</w:t>
      </w:r>
    </w:p>
    <w:p w14:paraId="27E7C36E" w14:textId="77777777" w:rsidR="007E5F5B" w:rsidRPr="007E5F5B" w:rsidRDefault="007E5F5B" w:rsidP="007E5F5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767676"/>
          <w:sz w:val="28"/>
          <w:szCs w:val="28"/>
          <w:lang w:val="en-US"/>
        </w:rPr>
      </w:pPr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1.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Hər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iki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texnologiya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mürəkkəb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spektral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effektivliyə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malikdir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bu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iki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sistemin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keyfiyyət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parametrlərində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böyük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bir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nəzərə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çarpan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fərq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mövcud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deyil</w:t>
      </w:r>
      <w:proofErr w:type="spellEnd"/>
    </w:p>
    <w:p w14:paraId="01411F8B" w14:textId="77777777" w:rsidR="007E5F5B" w:rsidRPr="007E5F5B" w:rsidRDefault="007E5F5B" w:rsidP="007E5F5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767676"/>
          <w:sz w:val="28"/>
          <w:szCs w:val="28"/>
          <w:lang w:val="en-US"/>
        </w:rPr>
      </w:pPr>
      <w:r w:rsidRPr="007E5F5B">
        <w:rPr>
          <w:rFonts w:ascii="Arial" w:hAnsi="Arial" w:cs="Arial"/>
          <w:color w:val="767676"/>
          <w:sz w:val="28"/>
          <w:szCs w:val="28"/>
          <w:lang w:val="en-US"/>
        </w:rPr>
        <w:lastRenderedPageBreak/>
        <w:t xml:space="preserve">2. Bu </w:t>
      </w:r>
      <w:proofErr w:type="spellStart"/>
      <w:proofErr w:type="gram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gün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Wimax</w:t>
      </w:r>
      <w:proofErr w:type="spellEnd"/>
      <w:proofErr w:type="gram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siqnallarla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işləmə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variantlarının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daha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təkminləşmiş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variantlarını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dəstəkləyir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məsələn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: beamforming</w:t>
      </w:r>
    </w:p>
    <w:p w14:paraId="3A63BD09" w14:textId="77777777" w:rsidR="007E5F5B" w:rsidRPr="007E5F5B" w:rsidRDefault="007E5F5B" w:rsidP="007E5F5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767676"/>
          <w:sz w:val="28"/>
          <w:szCs w:val="28"/>
          <w:lang w:val="en-US"/>
        </w:rPr>
      </w:pPr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3.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Əgər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Wimax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LTE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texnalogiyalarının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arxitekturasını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müqayisə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etsək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açıq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aydın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fərqi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görərik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. LTE/SAE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arxitekturası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tipik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olarak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telekom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üçün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səciyyəvidir.LTE-də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bir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çox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səviyyələr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var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standart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olmayan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protokollardan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istifadə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proofErr w:type="gram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olunur.Mobil</w:t>
      </w:r>
      <w:proofErr w:type="spellEnd"/>
      <w:proofErr w:type="gram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Wimax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texnalogiyası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isə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çox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sadədir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və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az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protokollardan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istifadə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edir.Bütün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 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protokollar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 xml:space="preserve"> (İETF) </w:t>
      </w:r>
      <w:proofErr w:type="spellStart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standartındadır</w:t>
      </w:r>
      <w:proofErr w:type="spellEnd"/>
      <w:r w:rsidRPr="007E5F5B">
        <w:rPr>
          <w:rFonts w:ascii="Arial" w:hAnsi="Arial" w:cs="Arial"/>
          <w:color w:val="767676"/>
          <w:sz w:val="28"/>
          <w:szCs w:val="28"/>
          <w:lang w:val="en-US"/>
        </w:rPr>
        <w:t>.</w:t>
      </w:r>
    </w:p>
    <w:p w14:paraId="00109D15" w14:textId="2E476569" w:rsidR="005D1C02" w:rsidRPr="007E5F5B" w:rsidRDefault="005D1C02" w:rsidP="007E5F5B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sectPr w:rsidR="005D1C02" w:rsidRPr="007E5F5B" w:rsidSect="00D42E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FF"/>
    <w:rsid w:val="005D1C02"/>
    <w:rsid w:val="00663AFF"/>
    <w:rsid w:val="007E5F5B"/>
    <w:rsid w:val="008465D5"/>
    <w:rsid w:val="00D42EB7"/>
    <w:rsid w:val="00D6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C3F0"/>
  <w15:chartTrackingRefBased/>
  <w15:docId w15:val="{23295009-E0A7-46CB-AADF-53428AAA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comp-servis</dc:creator>
  <cp:keywords/>
  <dc:description/>
  <cp:lastModifiedBy>comp-servis</cp:lastModifiedBy>
  <cp:revision>3</cp:revision>
  <dcterms:created xsi:type="dcterms:W3CDTF">2021-04-25T06:20:00Z</dcterms:created>
  <dcterms:modified xsi:type="dcterms:W3CDTF">2021-04-25T06:44:00Z</dcterms:modified>
</cp:coreProperties>
</file>